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C888C" w14:textId="77777777" w:rsidR="00FD62DE" w:rsidRDefault="00FD62DE" w:rsidP="00FD62DE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66AF4DDB" w14:textId="77777777" w:rsidR="00FD62DE" w:rsidRPr="006A3B7D" w:rsidRDefault="00FD62DE" w:rsidP="00FD62DE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6E4AB315" w14:textId="3C55B540" w:rsidR="00FD62DE" w:rsidRDefault="0036550A" w:rsidP="00FD62DE">
      <w:pPr>
        <w:ind w:left="7371"/>
        <w:jc w:val="left"/>
        <w:rPr>
          <w:sz w:val="24"/>
          <w:szCs w:val="24"/>
        </w:rPr>
      </w:pPr>
      <w:r w:rsidRPr="0036550A">
        <w:rPr>
          <w:bCs/>
          <w:sz w:val="24"/>
          <w:szCs w:val="24"/>
        </w:rPr>
        <w:t>від 09.12.2025 № 60/4</w:t>
      </w:r>
      <w:bookmarkStart w:id="0" w:name="_GoBack"/>
      <w:bookmarkEnd w:id="0"/>
    </w:p>
    <w:p w14:paraId="745C1E25" w14:textId="77777777" w:rsidR="00646144" w:rsidRPr="00CA73A8" w:rsidRDefault="00646144" w:rsidP="00CA73A8">
      <w:pPr>
        <w:ind w:left="6096"/>
        <w:jc w:val="left"/>
        <w:rPr>
          <w:sz w:val="24"/>
          <w:szCs w:val="24"/>
          <w:lang w:eastAsia="uk-UA"/>
        </w:rPr>
      </w:pPr>
    </w:p>
    <w:p w14:paraId="0CFD61C3" w14:textId="7B4F0738" w:rsidR="00083A19" w:rsidRPr="006D4A19" w:rsidRDefault="00083A19" w:rsidP="00083A19">
      <w:pPr>
        <w:jc w:val="center"/>
        <w:rPr>
          <w:b/>
          <w:sz w:val="24"/>
          <w:szCs w:val="24"/>
          <w:lang w:eastAsia="uk-UA"/>
        </w:rPr>
      </w:pPr>
      <w:r w:rsidRPr="006D4A19">
        <w:rPr>
          <w:b/>
          <w:sz w:val="24"/>
          <w:szCs w:val="24"/>
          <w:lang w:eastAsia="uk-UA"/>
        </w:rPr>
        <w:t xml:space="preserve">ІНФОРМАЦІЙНА КАРТКА </w:t>
      </w:r>
    </w:p>
    <w:p w14:paraId="7E7D8939" w14:textId="77777777" w:rsidR="00F561A1" w:rsidRPr="006D4A19" w:rsidRDefault="00F561A1" w:rsidP="00F561A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bookmarkStart w:id="1" w:name="_Hlk70330458"/>
      <w:bookmarkStart w:id="2" w:name="_Hlk70339955"/>
      <w:bookmarkStart w:id="3" w:name="_Hlk70340083"/>
      <w:bookmarkStart w:id="4" w:name="_Hlk70330624"/>
      <w:r w:rsidRPr="006D4A19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5" w:name="n12"/>
      <w:bookmarkEnd w:id="5"/>
      <w:r w:rsidRPr="006D4A19">
        <w:rPr>
          <w:b/>
          <w:sz w:val="24"/>
          <w:szCs w:val="24"/>
          <w:lang w:eastAsia="uk-UA"/>
        </w:rPr>
        <w:t xml:space="preserve">державної реєстрації припинення </w:t>
      </w:r>
      <w:r>
        <w:rPr>
          <w:b/>
          <w:sz w:val="24"/>
          <w:szCs w:val="24"/>
          <w:lang w:eastAsia="uk-UA"/>
        </w:rPr>
        <w:t>громадського об</w:t>
      </w:r>
      <w:r w:rsidRPr="006D4A19">
        <w:rPr>
          <w:b/>
          <w:sz w:val="24"/>
          <w:szCs w:val="24"/>
          <w:lang w:eastAsia="uk-UA"/>
        </w:rPr>
        <w:t>’єднання в результаті його ліквідації</w:t>
      </w:r>
    </w:p>
    <w:bookmarkEnd w:id="1"/>
    <w:bookmarkEnd w:id="2"/>
    <w:bookmarkEnd w:id="3"/>
    <w:bookmarkEnd w:id="4"/>
    <w:p w14:paraId="22FD93E9" w14:textId="2505BD0B" w:rsidR="00A37907" w:rsidRDefault="00A37907" w:rsidP="00A37907">
      <w:pPr>
        <w:jc w:val="center"/>
        <w:rPr>
          <w:color w:val="000000" w:themeColor="text1"/>
          <w:sz w:val="20"/>
          <w:szCs w:val="20"/>
          <w:lang w:eastAsia="uk-UA"/>
        </w:rPr>
      </w:pPr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5503FF1F" w14:textId="77777777" w:rsidR="0077151F" w:rsidRDefault="0077151F" w:rsidP="00A37907">
      <w:pPr>
        <w:jc w:val="center"/>
        <w:rPr>
          <w:color w:val="000000" w:themeColor="text1"/>
          <w:sz w:val="24"/>
          <w:szCs w:val="24"/>
          <w:lang w:eastAsia="uk-UA"/>
        </w:rPr>
      </w:pPr>
    </w:p>
    <w:p w14:paraId="75200D0F" w14:textId="19929994" w:rsidR="00A37907" w:rsidRPr="0077151F" w:rsidRDefault="00507E40" w:rsidP="00A37907">
      <w:pPr>
        <w:jc w:val="center"/>
        <w:rPr>
          <w:color w:val="000000" w:themeColor="text1"/>
          <w:sz w:val="24"/>
          <w:szCs w:val="24"/>
          <w:lang w:eastAsia="uk-UA"/>
        </w:rPr>
      </w:pPr>
      <w:r w:rsidRPr="0077151F">
        <w:rPr>
          <w:color w:val="000000" w:themeColor="text1"/>
          <w:sz w:val="24"/>
          <w:szCs w:val="24"/>
          <w:lang w:eastAsia="uk-UA"/>
        </w:rPr>
        <w:t>Згідно Додатку 1 до Наказу</w:t>
      </w:r>
    </w:p>
    <w:p w14:paraId="39372F1F" w14:textId="77777777" w:rsidR="00F03E60" w:rsidRPr="006D4A19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5079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6"/>
        <w:gridCol w:w="45"/>
        <w:gridCol w:w="3078"/>
        <w:gridCol w:w="7127"/>
      </w:tblGrid>
      <w:tr w:rsidR="006D4A19" w:rsidRPr="006D4A19" w14:paraId="3FA7A623" w14:textId="77777777" w:rsidTr="004A2502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1799BF" w14:textId="77777777" w:rsidR="00DC6926" w:rsidRPr="006D4A1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6" w:name="n14"/>
            <w:bookmarkEnd w:id="6"/>
            <w:r w:rsidRPr="006D4A19">
              <w:rPr>
                <w:b/>
                <w:sz w:val="24"/>
                <w:szCs w:val="24"/>
                <w:lang w:eastAsia="uk-UA"/>
              </w:rPr>
              <w:t xml:space="preserve">Інформація про </w:t>
            </w:r>
            <w:r w:rsidR="00083A19" w:rsidRPr="006D4A19">
              <w:rPr>
                <w:b/>
                <w:sz w:val="24"/>
                <w:szCs w:val="24"/>
                <w:lang w:eastAsia="uk-UA"/>
              </w:rPr>
              <w:t>суб’єкта</w:t>
            </w:r>
            <w:r w:rsidRPr="006D4A19">
              <w:rPr>
                <w:b/>
                <w:sz w:val="24"/>
                <w:szCs w:val="24"/>
                <w:lang w:eastAsia="uk-UA"/>
              </w:rPr>
              <w:t xml:space="preserve"> надання адміністративної послуги</w:t>
            </w:r>
            <w:r w:rsidR="00DC6926" w:rsidRPr="006D4A19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  <w:p w14:paraId="4571F3ED" w14:textId="77777777" w:rsidR="00F03E60" w:rsidRPr="006D4A19" w:rsidRDefault="00DC6926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D4A19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533D0F" w:rsidRPr="006D4A19" w14:paraId="0B9BFC8B" w14:textId="77777777" w:rsidTr="00990C26">
        <w:tc>
          <w:tcPr>
            <w:tcW w:w="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9D5ACB" w14:textId="77777777" w:rsidR="00533D0F" w:rsidRPr="006D4A19" w:rsidRDefault="00533D0F" w:rsidP="00533D0F">
            <w:pPr>
              <w:jc w:val="center"/>
              <w:rPr>
                <w:sz w:val="24"/>
                <w:szCs w:val="24"/>
                <w:lang w:eastAsia="uk-UA"/>
              </w:rPr>
            </w:pPr>
            <w:r w:rsidRPr="006D4A1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B0DB90" w14:textId="65B40E45" w:rsidR="00533D0F" w:rsidRPr="006D4A19" w:rsidRDefault="00533D0F" w:rsidP="00533D0F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E3F787" w14:textId="0EC8AFB0" w:rsidR="00757E73" w:rsidRPr="00757E73" w:rsidRDefault="00507E40" w:rsidP="00507E40">
            <w:pPr>
              <w:rPr>
                <w:sz w:val="24"/>
                <w:szCs w:val="24"/>
              </w:rPr>
            </w:pPr>
            <w:r w:rsidRPr="00507E40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2</w:t>
            </w:r>
            <w:r w:rsidRPr="00507E40">
              <w:rPr>
                <w:sz w:val="24"/>
                <w:szCs w:val="24"/>
              </w:rPr>
              <w:t xml:space="preserve"> до Наказу</w:t>
            </w:r>
          </w:p>
        </w:tc>
      </w:tr>
      <w:tr w:rsidR="00533D0F" w:rsidRPr="006D4A19" w14:paraId="5A346C12" w14:textId="77777777" w:rsidTr="00990C26">
        <w:tc>
          <w:tcPr>
            <w:tcW w:w="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3415C4" w14:textId="77777777" w:rsidR="00533D0F" w:rsidRPr="006D4A19" w:rsidRDefault="00533D0F" w:rsidP="00533D0F">
            <w:pPr>
              <w:jc w:val="center"/>
              <w:rPr>
                <w:sz w:val="24"/>
                <w:szCs w:val="24"/>
                <w:lang w:eastAsia="uk-UA"/>
              </w:rPr>
            </w:pPr>
            <w:r w:rsidRPr="006D4A1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340607" w14:textId="164B9440" w:rsidR="00533D0F" w:rsidRPr="006D4A19" w:rsidRDefault="00533D0F" w:rsidP="00533D0F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D7FDE7" w14:textId="1BD67752" w:rsidR="00757E73" w:rsidRPr="00757E73" w:rsidRDefault="00507E40" w:rsidP="00507E40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507E40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Згідно Додатку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507E40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до Наказу</w:t>
            </w:r>
          </w:p>
        </w:tc>
      </w:tr>
      <w:tr w:rsidR="00533D0F" w:rsidRPr="006D4A19" w14:paraId="6A2463CC" w14:textId="77777777" w:rsidTr="00990C26">
        <w:tc>
          <w:tcPr>
            <w:tcW w:w="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2D09F" w14:textId="77777777" w:rsidR="00533D0F" w:rsidRPr="006D4A19" w:rsidRDefault="00533D0F" w:rsidP="00533D0F">
            <w:pPr>
              <w:jc w:val="center"/>
              <w:rPr>
                <w:sz w:val="24"/>
                <w:szCs w:val="24"/>
                <w:lang w:eastAsia="uk-UA"/>
              </w:rPr>
            </w:pPr>
            <w:r w:rsidRPr="006D4A1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AA34AF" w14:textId="7D07B23B" w:rsidR="00533D0F" w:rsidRPr="006D4A19" w:rsidRDefault="00533D0F" w:rsidP="00533D0F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B3FE02" w14:textId="22C39CB4" w:rsidR="00757E73" w:rsidRPr="0077151F" w:rsidRDefault="00507E40" w:rsidP="00507E40">
            <w:pPr>
              <w:rPr>
                <w:sz w:val="24"/>
                <w:szCs w:val="24"/>
              </w:rPr>
            </w:pPr>
            <w:r w:rsidRPr="0077151F">
              <w:rPr>
                <w:sz w:val="24"/>
                <w:szCs w:val="24"/>
              </w:rPr>
              <w:t>Згідно Додатку 4 до Наказу</w:t>
            </w:r>
          </w:p>
        </w:tc>
      </w:tr>
      <w:tr w:rsidR="002B5129" w:rsidRPr="00E603AC" w14:paraId="3AABE474" w14:textId="77777777" w:rsidTr="002B5129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2FBE7F" w14:textId="77777777" w:rsidR="002B5129" w:rsidRPr="00E603AC" w:rsidRDefault="002B5129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603AC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B5129" w:rsidRPr="00E603AC" w14:paraId="248FDAA1" w14:textId="77777777" w:rsidTr="002B5129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681991" w14:textId="77777777" w:rsidR="002B5129" w:rsidRPr="00E603AC" w:rsidRDefault="002B512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A9D14E" w14:textId="77777777" w:rsidR="002B5129" w:rsidRPr="00E603AC" w:rsidRDefault="002B512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CF5A1B" w14:textId="77777777" w:rsidR="002B5129" w:rsidRPr="00E603AC" w:rsidRDefault="002B5129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Закон України «Про громадські об’єднання»;</w:t>
            </w:r>
          </w:p>
          <w:p w14:paraId="65C07D32" w14:textId="77777777" w:rsidR="002B5129" w:rsidRPr="00E603AC" w:rsidRDefault="002B5129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2B5129" w:rsidRPr="00E603AC" w14:paraId="63D7FFB6" w14:textId="77777777" w:rsidTr="002B5129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C328CE" w14:textId="77777777" w:rsidR="002B5129" w:rsidRPr="00E603AC" w:rsidRDefault="002B512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014A45" w14:textId="77777777" w:rsidR="002B5129" w:rsidRPr="00E603AC" w:rsidRDefault="002B512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8AEDF7" w14:textId="77777777" w:rsidR="002B5129" w:rsidRPr="00E603AC" w:rsidRDefault="002B512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E603AC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E603AC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2B5129" w:rsidRPr="00E603AC" w14:paraId="57392C1B" w14:textId="77777777" w:rsidTr="002B5129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79D7EF" w14:textId="77777777" w:rsidR="002B5129" w:rsidRPr="00E603AC" w:rsidRDefault="002B512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5DDE78" w14:textId="77777777" w:rsidR="002B5129" w:rsidRPr="00E603AC" w:rsidRDefault="002B512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2C51C5" w14:textId="77777777" w:rsidR="002B5129" w:rsidRPr="00E603AC" w:rsidRDefault="002B5129" w:rsidP="008F5778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E603AC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E603AC">
              <w:rPr>
                <w:bCs/>
                <w:sz w:val="24"/>
                <w:szCs w:val="24"/>
              </w:rPr>
              <w:t>1500/29630</w:t>
            </w:r>
            <w:r w:rsidRPr="00E603AC">
              <w:rPr>
                <w:sz w:val="24"/>
                <w:szCs w:val="24"/>
                <w:lang w:eastAsia="uk-UA"/>
              </w:rPr>
              <w:t>;</w:t>
            </w:r>
            <w:r w:rsidRPr="00E603AC">
              <w:rPr>
                <w:bCs/>
                <w:sz w:val="24"/>
                <w:szCs w:val="24"/>
              </w:rPr>
              <w:t xml:space="preserve"> </w:t>
            </w:r>
          </w:p>
          <w:p w14:paraId="7049EAE6" w14:textId="77777777" w:rsidR="002B5129" w:rsidRPr="00E603AC" w:rsidRDefault="002B5129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5EC56ED1" w14:textId="77777777" w:rsidR="002B5129" w:rsidRPr="00E603AC" w:rsidRDefault="002B5129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</w:t>
            </w:r>
            <w:r>
              <w:rPr>
                <w:sz w:val="24"/>
                <w:szCs w:val="24"/>
                <w:lang w:eastAsia="uk-UA"/>
              </w:rPr>
              <w:t>иємців та громадських формувань</w:t>
            </w:r>
            <w:r w:rsidRPr="00E603AC">
              <w:rPr>
                <w:sz w:val="24"/>
                <w:szCs w:val="24"/>
                <w:lang w:eastAsia="uk-UA"/>
              </w:rPr>
              <w:t>», зареєстрований у Міністерстві юстиції України 23.03.2016 за № 427/28557</w:t>
            </w:r>
          </w:p>
        </w:tc>
      </w:tr>
      <w:tr w:rsidR="002B5129" w:rsidRPr="00E603AC" w14:paraId="76CED8AC" w14:textId="77777777" w:rsidTr="002B5129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5DDC07" w14:textId="77777777" w:rsidR="002B5129" w:rsidRPr="00E603AC" w:rsidRDefault="002B5129" w:rsidP="008F5778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E603AC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2B5129" w:rsidRPr="00E603AC" w14:paraId="0C69DD5B" w14:textId="77777777" w:rsidTr="002B5129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5B4068" w14:textId="77777777" w:rsidR="002B5129" w:rsidRPr="00E603AC" w:rsidRDefault="002B5129" w:rsidP="008F5778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03AC">
              <w:rPr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C2D4C8" w14:textId="77777777" w:rsidR="002B5129" w:rsidRPr="00E603AC" w:rsidRDefault="002B5129" w:rsidP="008F5778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03AC">
              <w:rPr>
                <w:color w:val="000000" w:themeColor="text1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69F85D" w14:textId="77777777" w:rsidR="002B5129" w:rsidRPr="00E603AC" w:rsidRDefault="002B5129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03AC">
              <w:rPr>
                <w:color w:val="000000" w:themeColor="text1"/>
                <w:sz w:val="24"/>
                <w:szCs w:val="24"/>
              </w:rPr>
              <w:t>Звернен</w:t>
            </w:r>
            <w:r>
              <w:rPr>
                <w:color w:val="000000" w:themeColor="text1"/>
                <w:sz w:val="24"/>
                <w:szCs w:val="24"/>
              </w:rPr>
              <w:t>ня  голови комісії з припинення</w:t>
            </w:r>
            <w:r w:rsidRPr="00E603AC">
              <w:rPr>
                <w:color w:val="000000" w:themeColor="text1"/>
                <w:sz w:val="24"/>
                <w:szCs w:val="24"/>
              </w:rPr>
              <w:t xml:space="preserve"> або уповноваженої </w:t>
            </w:r>
            <w:r>
              <w:rPr>
                <w:color w:val="000000" w:themeColor="text1"/>
                <w:sz w:val="24"/>
                <w:szCs w:val="24"/>
              </w:rPr>
              <w:t xml:space="preserve">ним </w:t>
            </w:r>
            <w:r w:rsidRPr="00E603AC">
              <w:rPr>
                <w:color w:val="000000" w:themeColor="text1"/>
                <w:sz w:val="24"/>
                <w:szCs w:val="24"/>
              </w:rPr>
              <w:t>особи (далі – заявник)</w:t>
            </w:r>
          </w:p>
        </w:tc>
      </w:tr>
      <w:tr w:rsidR="002B5129" w:rsidRPr="00E603AC" w14:paraId="11CCE431" w14:textId="77777777" w:rsidTr="002B5129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5DB02B" w14:textId="77777777" w:rsidR="002B5129" w:rsidRPr="00E603AC" w:rsidRDefault="002B512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3C3FBC" w14:textId="77777777" w:rsidR="002B5129" w:rsidRPr="00E603AC" w:rsidRDefault="002B512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65C82C" w14:textId="77777777" w:rsidR="002B5129" w:rsidRDefault="002B5129" w:rsidP="008F5778">
            <w:pPr>
              <w:ind w:firstLine="217"/>
              <w:rPr>
                <w:sz w:val="24"/>
                <w:szCs w:val="24"/>
              </w:rPr>
            </w:pPr>
            <w:r w:rsidRPr="00217700">
              <w:rPr>
                <w:sz w:val="24"/>
                <w:szCs w:val="24"/>
              </w:rPr>
              <w:t xml:space="preserve">заява про державну реєстрацію припинення юридичної особи в результаті її </w:t>
            </w:r>
            <w:r w:rsidRPr="002F1BE8">
              <w:rPr>
                <w:sz w:val="24"/>
                <w:szCs w:val="24"/>
              </w:rPr>
              <w:t>ліквідації;</w:t>
            </w:r>
          </w:p>
          <w:p w14:paraId="66BCEE4A" w14:textId="77777777" w:rsidR="002B5129" w:rsidRPr="00E603AC" w:rsidRDefault="002B5129" w:rsidP="008F5778">
            <w:pPr>
              <w:ind w:firstLine="217"/>
              <w:rPr>
                <w:sz w:val="24"/>
                <w:szCs w:val="24"/>
              </w:rPr>
            </w:pPr>
            <w:r w:rsidRPr="00DE1C38">
              <w:rPr>
                <w:sz w:val="24"/>
                <w:szCs w:val="24"/>
              </w:rPr>
              <w:t>довідка архівної установи про прийняття документів, що відповідно до закону підлягають довгостроковому зберіганню</w:t>
            </w:r>
            <w:r w:rsidRPr="00E603AC">
              <w:rPr>
                <w:sz w:val="24"/>
                <w:szCs w:val="24"/>
              </w:rPr>
              <w:t>.</w:t>
            </w:r>
          </w:p>
          <w:p w14:paraId="790E7076" w14:textId="77777777" w:rsidR="002B5129" w:rsidRPr="00E603AC" w:rsidRDefault="002B512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 xml:space="preserve">Якщо документи подаються особисто, заявник пред’являє </w:t>
            </w:r>
            <w:r w:rsidRPr="00E603AC">
              <w:rPr>
                <w:sz w:val="24"/>
                <w:szCs w:val="24"/>
                <w:lang w:eastAsia="uk-UA"/>
              </w:rPr>
              <w:lastRenderedPageBreak/>
              <w:t>документ, що відповідно до закону посвідчує особу.</w:t>
            </w:r>
          </w:p>
          <w:p w14:paraId="39FD4811" w14:textId="77777777" w:rsidR="002B5129" w:rsidRPr="00E603AC" w:rsidRDefault="002B5129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7" w:name="n471"/>
            <w:bookmarkEnd w:id="7"/>
            <w:r w:rsidRPr="00E603AC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</w:t>
            </w:r>
            <w:r w:rsidRPr="00E603AC">
              <w:rPr>
                <w:color w:val="000000" w:themeColor="text1"/>
                <w:sz w:val="24"/>
                <w:szCs w:val="24"/>
                <w:lang w:eastAsia="uk-UA"/>
              </w:rPr>
              <w:t>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44C28EEA" w14:textId="77777777" w:rsidR="002B5129" w:rsidRPr="00E603AC" w:rsidRDefault="002B512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76F17F92" w14:textId="77777777" w:rsidR="002B5129" w:rsidRPr="00E603AC" w:rsidRDefault="002B512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Pr="00E603AC">
              <w:rPr>
                <w:sz w:val="24"/>
                <w:szCs w:val="24"/>
                <w:lang w:eastAsia="uk-UA"/>
              </w:rPr>
              <w:t>) нот</w:t>
            </w:r>
            <w:r>
              <w:rPr>
                <w:sz w:val="24"/>
                <w:szCs w:val="24"/>
                <w:lang w:eastAsia="uk-UA"/>
              </w:rPr>
              <w:t>аріально посвідчена довіреність;</w:t>
            </w:r>
          </w:p>
          <w:p w14:paraId="29B7F8B4" w14:textId="77777777" w:rsidR="002B5129" w:rsidRPr="00E603AC" w:rsidRDefault="002B512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E603AC">
              <w:rPr>
                <w:sz w:val="24"/>
                <w:szCs w:val="24"/>
                <w:lang w:eastAsia="uk-UA"/>
              </w:rPr>
              <w:t>) довіреність, видана відповідно до законодавства іноземної держави</w:t>
            </w:r>
          </w:p>
        </w:tc>
      </w:tr>
      <w:tr w:rsidR="002B5129" w:rsidRPr="00E603AC" w14:paraId="0AA4E751" w14:textId="77777777" w:rsidTr="002B5129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5AD442" w14:textId="77777777" w:rsidR="002B5129" w:rsidRPr="00E603AC" w:rsidRDefault="002B512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8DEB7A" w14:textId="77777777" w:rsidR="002B5129" w:rsidRPr="00E603AC" w:rsidRDefault="002B512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8F78C5" w14:textId="77777777" w:rsidR="002B5129" w:rsidRPr="00E603AC" w:rsidRDefault="002B5129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E603AC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3918E20D" w14:textId="77777777" w:rsidR="002B5129" w:rsidRPr="00E603AC" w:rsidRDefault="002B5129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E603AC">
              <w:rPr>
                <w:sz w:val="24"/>
                <w:szCs w:val="24"/>
              </w:rPr>
              <w:t>вебпорталу</w:t>
            </w:r>
            <w:proofErr w:type="spellEnd"/>
            <w:r w:rsidRPr="00E603AC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2B5129" w:rsidRPr="00E603AC" w14:paraId="0603C3D3" w14:textId="77777777" w:rsidTr="002B5129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4AB2B0" w14:textId="77777777" w:rsidR="002B5129" w:rsidRPr="00E603AC" w:rsidRDefault="002B512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B606D9" w14:textId="77777777" w:rsidR="002B5129" w:rsidRPr="00E603AC" w:rsidRDefault="002B512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315E84" w14:textId="77777777" w:rsidR="002B5129" w:rsidRPr="00E603AC" w:rsidRDefault="002B512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2B5129" w:rsidRPr="00E603AC" w14:paraId="0F6325E6" w14:textId="77777777" w:rsidTr="002B5129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7C2F45" w14:textId="77777777" w:rsidR="002B5129" w:rsidRPr="00E603AC" w:rsidRDefault="002B512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2E5E0F" w14:textId="77777777" w:rsidR="002B5129" w:rsidRPr="00E603AC" w:rsidRDefault="002B512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DB1FD1" w14:textId="77777777" w:rsidR="002B5129" w:rsidRPr="00E603AC" w:rsidRDefault="002B512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відмови у державній реєстрації не пізніше 3 робочих днів з дати подання документів для державної реєстрації.</w:t>
            </w:r>
          </w:p>
          <w:p w14:paraId="166081E0" w14:textId="77777777" w:rsidR="002B5129" w:rsidRPr="00E603AC" w:rsidRDefault="002B512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2B5129" w:rsidRPr="00E603AC" w14:paraId="43767951" w14:textId="77777777" w:rsidTr="002B5129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B1B2E2" w14:textId="77777777" w:rsidR="002B5129" w:rsidRPr="00E603AC" w:rsidRDefault="002B512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286922" w14:textId="77777777" w:rsidR="002B5129" w:rsidRPr="00E603AC" w:rsidRDefault="002B512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561FCE" w14:textId="77777777" w:rsidR="002B5129" w:rsidRPr="00E603AC" w:rsidRDefault="002B5129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110F159A" w14:textId="77777777" w:rsidR="002B5129" w:rsidRPr="00E603AC" w:rsidRDefault="002B5129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0ABC80C7" w14:textId="77777777" w:rsidR="002B5129" w:rsidRPr="00E603AC" w:rsidRDefault="002B5129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E603AC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7CA4FEDF" w14:textId="77777777" w:rsidR="002B5129" w:rsidRPr="00E603AC" w:rsidRDefault="002B5129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03AC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60D2B422" w14:textId="77777777" w:rsidR="002B5129" w:rsidRDefault="002B5129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03AC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0E5577C3" w14:textId="77777777" w:rsidR="002B5129" w:rsidRPr="00E603AC" w:rsidRDefault="002B5129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03AC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7FE02D88" w14:textId="77777777" w:rsidR="002B5129" w:rsidRPr="00E603AC" w:rsidRDefault="002B5129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03AC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14:paraId="563FB55D" w14:textId="77777777" w:rsidR="002B5129" w:rsidRPr="00E603AC" w:rsidRDefault="002B512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документи для державної реєстрації припинення юридичної особи подані:</w:t>
            </w:r>
          </w:p>
          <w:p w14:paraId="651D8D78" w14:textId="77777777" w:rsidR="002B5129" w:rsidRPr="00E603AC" w:rsidRDefault="002B512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8" w:name="n740"/>
            <w:bookmarkEnd w:id="8"/>
            <w:r w:rsidRPr="00E603AC">
              <w:rPr>
                <w:sz w:val="24"/>
                <w:szCs w:val="24"/>
                <w:lang w:eastAsia="uk-UA"/>
              </w:rPr>
              <w:lastRenderedPageBreak/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39C928E2" w14:textId="77777777" w:rsidR="002B5129" w:rsidRPr="00E603AC" w:rsidRDefault="002B5129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 w:rsidRPr="00FA17BA">
              <w:rPr>
                <w:sz w:val="24"/>
                <w:szCs w:val="24"/>
                <w:lang w:eastAsia="uk-UA"/>
              </w:rPr>
              <w:t>та/або є засновником третейського суду;</w:t>
            </w:r>
          </w:p>
          <w:p w14:paraId="75323C57" w14:textId="77777777" w:rsidR="002B5129" w:rsidRPr="00E603AC" w:rsidRDefault="002B5129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</w:t>
            </w:r>
          </w:p>
          <w:p w14:paraId="2341D86F" w14:textId="77777777" w:rsidR="002B5129" w:rsidRPr="00E603AC" w:rsidRDefault="002B5129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3018D37F" w14:textId="77777777" w:rsidR="002B5129" w:rsidRPr="00E603AC" w:rsidRDefault="002B5129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відкрите виконавче провадження</w:t>
            </w:r>
          </w:p>
        </w:tc>
      </w:tr>
      <w:tr w:rsidR="002B5129" w:rsidRPr="00E603AC" w14:paraId="77A2A860" w14:textId="77777777" w:rsidTr="002B5129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18EB86" w14:textId="77777777" w:rsidR="002B5129" w:rsidRPr="00E603AC" w:rsidRDefault="002B512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103803" w14:textId="77777777" w:rsidR="002B5129" w:rsidRPr="00E603AC" w:rsidRDefault="002B512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41BE1B" w14:textId="77777777" w:rsidR="002B5129" w:rsidRPr="00E603AC" w:rsidRDefault="002B5129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9" w:name="o638"/>
            <w:bookmarkEnd w:id="9"/>
            <w:r w:rsidRPr="00E603AC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0826E4AF" w14:textId="77777777" w:rsidR="002B5129" w:rsidRPr="00E603AC" w:rsidRDefault="002B5129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571FBD01" w14:textId="77777777" w:rsidR="002B5129" w:rsidRPr="00E603AC" w:rsidRDefault="002B5129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2B5129" w:rsidRPr="00E603AC" w14:paraId="2F743A61" w14:textId="77777777" w:rsidTr="002B5129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2262FC" w14:textId="77777777" w:rsidR="002B5129" w:rsidRPr="00E603AC" w:rsidRDefault="002B512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3C3DFA" w14:textId="77777777" w:rsidR="002B5129" w:rsidRPr="00E603AC" w:rsidRDefault="002B512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229743" w14:textId="77777777" w:rsidR="002B5129" w:rsidRPr="00E603AC" w:rsidRDefault="002B5129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E603AC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041186FD" w14:textId="77777777" w:rsidR="002B5129" w:rsidRPr="00E603AC" w:rsidRDefault="002B5129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18F07AFD" w14:textId="77777777" w:rsidR="002B5129" w:rsidRDefault="002B5129" w:rsidP="002B5129">
      <w:pPr>
        <w:rPr>
          <w:sz w:val="6"/>
          <w:szCs w:val="6"/>
        </w:rPr>
      </w:pPr>
      <w:bookmarkStart w:id="10" w:name="n43"/>
      <w:bookmarkEnd w:id="10"/>
      <w:r>
        <w:rPr>
          <w:sz w:val="6"/>
          <w:szCs w:val="6"/>
        </w:rPr>
        <w:t>_______________________</w:t>
      </w:r>
    </w:p>
    <w:p w14:paraId="5CAB0BBF" w14:textId="77777777" w:rsidR="002B5129" w:rsidRPr="00E603AC" w:rsidRDefault="002B5129" w:rsidP="002B5129">
      <w:pPr>
        <w:tabs>
          <w:tab w:val="left" w:pos="9564"/>
        </w:tabs>
        <w:ind w:left="-142" w:right="-144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17700">
        <w:rPr>
          <w:sz w:val="20"/>
          <w:szCs w:val="20"/>
        </w:rPr>
        <w:t xml:space="preserve">* Після доопрацювання Єдиного державного </w:t>
      </w:r>
      <w:proofErr w:type="spellStart"/>
      <w:r w:rsidRPr="00217700">
        <w:rPr>
          <w:sz w:val="20"/>
          <w:szCs w:val="20"/>
        </w:rPr>
        <w:t>вебпорталу</w:t>
      </w:r>
      <w:proofErr w:type="spellEnd"/>
      <w:r w:rsidRPr="00217700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28EE79B0" w14:textId="77777777" w:rsidR="002B5129" w:rsidRPr="00944AAB" w:rsidRDefault="002B5129" w:rsidP="002B5129">
      <w:pPr>
        <w:tabs>
          <w:tab w:val="left" w:pos="9564"/>
        </w:tabs>
        <w:rPr>
          <w:sz w:val="16"/>
          <w:szCs w:val="16"/>
        </w:rPr>
      </w:pPr>
    </w:p>
    <w:p w14:paraId="00248C97" w14:textId="77777777" w:rsidR="00646144" w:rsidRDefault="00646144" w:rsidP="00646144">
      <w:pPr>
        <w:tabs>
          <w:tab w:val="left" w:pos="9564"/>
        </w:tabs>
        <w:rPr>
          <w:sz w:val="24"/>
          <w:szCs w:val="24"/>
        </w:rPr>
      </w:pPr>
    </w:p>
    <w:p w14:paraId="116FE9EB" w14:textId="77777777" w:rsidR="00DD003D" w:rsidRPr="006D4A19" w:rsidRDefault="00DD003D"/>
    <w:sectPr w:rsidR="00DD003D" w:rsidRPr="006D4A19" w:rsidSect="00BE48FB">
      <w:headerReference w:type="default" r:id="rId7"/>
      <w:pgSz w:w="11906" w:h="16838"/>
      <w:pgMar w:top="567" w:right="567" w:bottom="567" w:left="85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3212A" w14:textId="77777777" w:rsidR="006D37E2" w:rsidRDefault="006D37E2">
      <w:r>
        <w:separator/>
      </w:r>
    </w:p>
  </w:endnote>
  <w:endnote w:type="continuationSeparator" w:id="0">
    <w:p w14:paraId="7F27E594" w14:textId="77777777" w:rsidR="006D37E2" w:rsidRDefault="006D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4E4F6" w14:textId="77777777" w:rsidR="006D37E2" w:rsidRDefault="006D37E2">
      <w:r>
        <w:separator/>
      </w:r>
    </w:p>
  </w:footnote>
  <w:footnote w:type="continuationSeparator" w:id="0">
    <w:p w14:paraId="3171100A" w14:textId="77777777" w:rsidR="006D37E2" w:rsidRDefault="006D3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32CCE" w14:textId="6CB8B485" w:rsidR="000E1FD6" w:rsidRDefault="00010AF8" w:rsidP="004A2502">
    <w:pPr>
      <w:pStyle w:val="a4"/>
      <w:jc w:val="center"/>
    </w:pPr>
    <w:r w:rsidRPr="00B0292D">
      <w:rPr>
        <w:sz w:val="24"/>
        <w:szCs w:val="24"/>
      </w:rPr>
      <w:fldChar w:fldCharType="begin"/>
    </w:r>
    <w:r w:rsidRPr="00B0292D">
      <w:rPr>
        <w:sz w:val="24"/>
        <w:szCs w:val="24"/>
      </w:rPr>
      <w:instrText>PAGE   \* MERGEFORMAT</w:instrText>
    </w:r>
    <w:r w:rsidRPr="00B0292D">
      <w:rPr>
        <w:sz w:val="24"/>
        <w:szCs w:val="24"/>
      </w:rPr>
      <w:fldChar w:fldCharType="separate"/>
    </w:r>
    <w:r w:rsidR="0036550A" w:rsidRPr="0036550A">
      <w:rPr>
        <w:noProof/>
        <w:sz w:val="24"/>
        <w:szCs w:val="24"/>
        <w:lang w:val="ru-RU"/>
      </w:rPr>
      <w:t>2</w:t>
    </w:r>
    <w:r w:rsidRPr="00B0292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5934"/>
    <w:rsid w:val="00010AF8"/>
    <w:rsid w:val="0002687B"/>
    <w:rsid w:val="00036A10"/>
    <w:rsid w:val="000370A6"/>
    <w:rsid w:val="00054333"/>
    <w:rsid w:val="00083A19"/>
    <w:rsid w:val="000868CA"/>
    <w:rsid w:val="00086BD8"/>
    <w:rsid w:val="000A5328"/>
    <w:rsid w:val="000F46F5"/>
    <w:rsid w:val="000F4DB0"/>
    <w:rsid w:val="00105BE1"/>
    <w:rsid w:val="00107537"/>
    <w:rsid w:val="001125C3"/>
    <w:rsid w:val="001460C9"/>
    <w:rsid w:val="00172E7E"/>
    <w:rsid w:val="0019320F"/>
    <w:rsid w:val="0020537D"/>
    <w:rsid w:val="00207EBD"/>
    <w:rsid w:val="00213BD3"/>
    <w:rsid w:val="00237067"/>
    <w:rsid w:val="00280614"/>
    <w:rsid w:val="002831AA"/>
    <w:rsid w:val="0029245E"/>
    <w:rsid w:val="002B5129"/>
    <w:rsid w:val="002E2165"/>
    <w:rsid w:val="002E799F"/>
    <w:rsid w:val="00322EE4"/>
    <w:rsid w:val="0036550A"/>
    <w:rsid w:val="003834A2"/>
    <w:rsid w:val="00386C7D"/>
    <w:rsid w:val="003A14C5"/>
    <w:rsid w:val="003C1B5C"/>
    <w:rsid w:val="003C4B99"/>
    <w:rsid w:val="003E06D2"/>
    <w:rsid w:val="003F1889"/>
    <w:rsid w:val="00421178"/>
    <w:rsid w:val="0044442F"/>
    <w:rsid w:val="0047577F"/>
    <w:rsid w:val="00475AC9"/>
    <w:rsid w:val="004A2502"/>
    <w:rsid w:val="004F17BA"/>
    <w:rsid w:val="004F7CD1"/>
    <w:rsid w:val="00503110"/>
    <w:rsid w:val="00503FDC"/>
    <w:rsid w:val="00507E40"/>
    <w:rsid w:val="00521C60"/>
    <w:rsid w:val="0052271C"/>
    <w:rsid w:val="005316A9"/>
    <w:rsid w:val="00533D0F"/>
    <w:rsid w:val="00534FC6"/>
    <w:rsid w:val="005C1ADD"/>
    <w:rsid w:val="005D0AD8"/>
    <w:rsid w:val="00646144"/>
    <w:rsid w:val="006466E5"/>
    <w:rsid w:val="00655796"/>
    <w:rsid w:val="00657B8C"/>
    <w:rsid w:val="0067146A"/>
    <w:rsid w:val="006810D2"/>
    <w:rsid w:val="00686931"/>
    <w:rsid w:val="00691AD2"/>
    <w:rsid w:val="006C4F98"/>
    <w:rsid w:val="006D37E2"/>
    <w:rsid w:val="006D4A19"/>
    <w:rsid w:val="006E318D"/>
    <w:rsid w:val="007366C6"/>
    <w:rsid w:val="00757E73"/>
    <w:rsid w:val="0077151F"/>
    <w:rsid w:val="007C6A2E"/>
    <w:rsid w:val="007E3C36"/>
    <w:rsid w:val="007F6F0E"/>
    <w:rsid w:val="00803783"/>
    <w:rsid w:val="00810B5B"/>
    <w:rsid w:val="00815017"/>
    <w:rsid w:val="00834AEA"/>
    <w:rsid w:val="008457F1"/>
    <w:rsid w:val="00892E86"/>
    <w:rsid w:val="008B10B9"/>
    <w:rsid w:val="008B3FC0"/>
    <w:rsid w:val="008C2F59"/>
    <w:rsid w:val="008C3BEC"/>
    <w:rsid w:val="0094497C"/>
    <w:rsid w:val="009555CF"/>
    <w:rsid w:val="00985A78"/>
    <w:rsid w:val="00986324"/>
    <w:rsid w:val="00990C26"/>
    <w:rsid w:val="009E09BB"/>
    <w:rsid w:val="009F5AF1"/>
    <w:rsid w:val="00A37907"/>
    <w:rsid w:val="00AB07C0"/>
    <w:rsid w:val="00B0292D"/>
    <w:rsid w:val="00B22FA0"/>
    <w:rsid w:val="00B54254"/>
    <w:rsid w:val="00B642CE"/>
    <w:rsid w:val="00BB06FD"/>
    <w:rsid w:val="00BE48FB"/>
    <w:rsid w:val="00BF0626"/>
    <w:rsid w:val="00BF47C4"/>
    <w:rsid w:val="00C27CCE"/>
    <w:rsid w:val="00C57C17"/>
    <w:rsid w:val="00C64391"/>
    <w:rsid w:val="00C719E3"/>
    <w:rsid w:val="00C902E8"/>
    <w:rsid w:val="00CA5010"/>
    <w:rsid w:val="00CA73A8"/>
    <w:rsid w:val="00CC00B9"/>
    <w:rsid w:val="00CE107B"/>
    <w:rsid w:val="00D45DF9"/>
    <w:rsid w:val="00D7737E"/>
    <w:rsid w:val="00DB1503"/>
    <w:rsid w:val="00DB708C"/>
    <w:rsid w:val="00DC2A9F"/>
    <w:rsid w:val="00DC457F"/>
    <w:rsid w:val="00DC4648"/>
    <w:rsid w:val="00DC6926"/>
    <w:rsid w:val="00DD003D"/>
    <w:rsid w:val="00E30094"/>
    <w:rsid w:val="00E64322"/>
    <w:rsid w:val="00E95103"/>
    <w:rsid w:val="00F03964"/>
    <w:rsid w:val="00F03E60"/>
    <w:rsid w:val="00F0521D"/>
    <w:rsid w:val="00F12922"/>
    <w:rsid w:val="00F13600"/>
    <w:rsid w:val="00F55401"/>
    <w:rsid w:val="00F561A1"/>
    <w:rsid w:val="00FC4CD9"/>
    <w:rsid w:val="00FD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C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083A1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B0292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92D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BE48FB"/>
    <w:rPr>
      <w:b/>
      <w:bCs/>
    </w:rPr>
  </w:style>
  <w:style w:type="character" w:customStyle="1" w:styleId="apple-converted-space">
    <w:name w:val="apple-converted-space"/>
    <w:basedOn w:val="a0"/>
    <w:rsid w:val="00BE48FB"/>
  </w:style>
  <w:style w:type="paragraph" w:styleId="aa">
    <w:name w:val="Normal (Web)"/>
    <w:basedOn w:val="a"/>
    <w:uiPriority w:val="99"/>
    <w:unhideWhenUsed/>
    <w:rsid w:val="00BE48FB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BE48FB"/>
    <w:rPr>
      <w:color w:val="0000FF"/>
      <w:u w:val="single"/>
    </w:rPr>
  </w:style>
  <w:style w:type="character" w:styleId="ac">
    <w:name w:val="Emphasis"/>
    <w:basedOn w:val="a0"/>
    <w:uiPriority w:val="20"/>
    <w:qFormat/>
    <w:rsid w:val="00BE48FB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90C2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C26"/>
    <w:rPr>
      <w:rFonts w:ascii="Consolas" w:eastAsia="Times New Roman" w:hAnsi="Consolas" w:cs="Times New Roman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757E73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E21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21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083A1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B0292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92D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BE48FB"/>
    <w:rPr>
      <w:b/>
      <w:bCs/>
    </w:rPr>
  </w:style>
  <w:style w:type="character" w:customStyle="1" w:styleId="apple-converted-space">
    <w:name w:val="apple-converted-space"/>
    <w:basedOn w:val="a0"/>
    <w:rsid w:val="00BE48FB"/>
  </w:style>
  <w:style w:type="paragraph" w:styleId="aa">
    <w:name w:val="Normal (Web)"/>
    <w:basedOn w:val="a"/>
    <w:uiPriority w:val="99"/>
    <w:unhideWhenUsed/>
    <w:rsid w:val="00BE48FB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BE48FB"/>
    <w:rPr>
      <w:color w:val="0000FF"/>
      <w:u w:val="single"/>
    </w:rPr>
  </w:style>
  <w:style w:type="character" w:styleId="ac">
    <w:name w:val="Emphasis"/>
    <w:basedOn w:val="a0"/>
    <w:uiPriority w:val="20"/>
    <w:qFormat/>
    <w:rsid w:val="00BE48FB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90C2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C26"/>
    <w:rPr>
      <w:rFonts w:ascii="Consolas" w:eastAsia="Times New Roman" w:hAnsi="Consolas" w:cs="Times New Roman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757E73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E21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21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9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4704</Words>
  <Characters>2682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2025-03-27T08:45:00Z</cp:lastPrinted>
  <dcterms:created xsi:type="dcterms:W3CDTF">2025-12-08T15:25:00Z</dcterms:created>
  <dcterms:modified xsi:type="dcterms:W3CDTF">2025-12-23T10:22:00Z</dcterms:modified>
</cp:coreProperties>
</file>