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BA29" w14:textId="77777777" w:rsidR="008B23EA" w:rsidRDefault="008B23EA" w:rsidP="008B23EA">
      <w:pPr>
        <w:spacing w:line="0" w:lineRule="atLeast"/>
        <w:ind w:left="7371"/>
        <w:jc w:val="left"/>
        <w:rPr>
          <w:sz w:val="24"/>
          <w:szCs w:val="24"/>
        </w:rPr>
      </w:pPr>
      <w:r>
        <w:rPr>
          <w:sz w:val="24"/>
          <w:szCs w:val="24"/>
        </w:rPr>
        <w:t>ЗАТВЕРДЖЕНО</w:t>
      </w:r>
    </w:p>
    <w:p w14:paraId="599E88DD" w14:textId="77777777" w:rsidR="008B23EA" w:rsidRPr="006A3B7D" w:rsidRDefault="008B23EA" w:rsidP="008B23EA">
      <w:pPr>
        <w:spacing w:line="0" w:lineRule="atLeast"/>
        <w:ind w:left="7371"/>
        <w:jc w:val="left"/>
        <w:rPr>
          <w:sz w:val="24"/>
          <w:szCs w:val="24"/>
        </w:rPr>
      </w:pPr>
      <w:r>
        <w:rPr>
          <w:sz w:val="24"/>
          <w:szCs w:val="24"/>
        </w:rPr>
        <w:t>Наказ Львівського</w:t>
      </w:r>
      <w:r w:rsidRPr="006A3B7D">
        <w:rPr>
          <w:sz w:val="24"/>
          <w:szCs w:val="24"/>
        </w:rPr>
        <w:t xml:space="preserve"> міжрегіонального управління Міністерства юстиції </w:t>
      </w:r>
      <w:r>
        <w:rPr>
          <w:sz w:val="24"/>
          <w:szCs w:val="24"/>
        </w:rPr>
        <w:t>України</w:t>
      </w:r>
    </w:p>
    <w:p w14:paraId="646010AE" w14:textId="060F4B32" w:rsidR="00106441" w:rsidRPr="00B028FD" w:rsidRDefault="00483923" w:rsidP="00483923">
      <w:pPr>
        <w:ind w:left="7086" w:firstLine="285"/>
        <w:jc w:val="left"/>
        <w:rPr>
          <w:strike/>
          <w:sz w:val="24"/>
          <w:szCs w:val="24"/>
          <w:lang w:eastAsia="uk-UA"/>
        </w:rPr>
      </w:pPr>
      <w:bookmarkStart w:id="0" w:name="_GoBack"/>
      <w:bookmarkEnd w:id="0"/>
      <w:r w:rsidRPr="00483923">
        <w:rPr>
          <w:bCs/>
          <w:sz w:val="24"/>
          <w:szCs w:val="24"/>
        </w:rPr>
        <w:t>від 09.12.2025 № 60/4</w:t>
      </w:r>
    </w:p>
    <w:p w14:paraId="546CCE6F" w14:textId="5C25B6A2" w:rsidR="00606FDD" w:rsidRPr="0095205D" w:rsidRDefault="00606FDD" w:rsidP="00606FDD">
      <w:pPr>
        <w:jc w:val="center"/>
        <w:rPr>
          <w:b/>
          <w:sz w:val="24"/>
          <w:szCs w:val="24"/>
          <w:lang w:eastAsia="uk-UA"/>
        </w:rPr>
      </w:pPr>
      <w:r w:rsidRPr="0095205D">
        <w:rPr>
          <w:b/>
          <w:sz w:val="24"/>
          <w:szCs w:val="24"/>
          <w:lang w:eastAsia="uk-UA"/>
        </w:rPr>
        <w:t xml:space="preserve">ІНФОРМАЦІЙНА КАРТКА </w:t>
      </w:r>
    </w:p>
    <w:p w14:paraId="58598770" w14:textId="77777777" w:rsidR="00B979BB" w:rsidRPr="0095205D" w:rsidRDefault="00B979BB" w:rsidP="00B979BB">
      <w:pPr>
        <w:tabs>
          <w:tab w:val="left" w:pos="3969"/>
        </w:tabs>
        <w:jc w:val="center"/>
        <w:rPr>
          <w:b/>
          <w:sz w:val="24"/>
          <w:szCs w:val="24"/>
          <w:lang w:eastAsia="uk-UA"/>
        </w:rPr>
      </w:pPr>
      <w:r w:rsidRPr="0095205D">
        <w:rPr>
          <w:b/>
          <w:sz w:val="24"/>
          <w:szCs w:val="24"/>
          <w:lang w:eastAsia="uk-UA"/>
        </w:rPr>
        <w:t xml:space="preserve">адміністративної послуги з </w:t>
      </w:r>
      <w:bookmarkStart w:id="1" w:name="n12"/>
      <w:bookmarkEnd w:id="1"/>
      <w:r w:rsidRPr="0095205D">
        <w:rPr>
          <w:b/>
          <w:sz w:val="24"/>
          <w:szCs w:val="24"/>
          <w:lang w:eastAsia="uk-UA"/>
        </w:rPr>
        <w:t xml:space="preserve">державної реєстрації створення професійної спілки, організації професійних спілок, об’єднання професійних спілок </w:t>
      </w:r>
    </w:p>
    <w:p w14:paraId="5ADEC3F8" w14:textId="7A2AFA41" w:rsidR="00F079EE" w:rsidRPr="0095205D" w:rsidRDefault="003E41C4" w:rsidP="003E41C4">
      <w:pPr>
        <w:jc w:val="center"/>
        <w:rPr>
          <w:sz w:val="20"/>
          <w:szCs w:val="20"/>
          <w:lang w:eastAsia="uk-UA"/>
        </w:rPr>
      </w:pPr>
      <w:r w:rsidRPr="009B3CDE">
        <w:rPr>
          <w:color w:val="000000" w:themeColor="text1"/>
          <w:sz w:val="20"/>
          <w:szCs w:val="20"/>
          <w:lang w:eastAsia="uk-UA"/>
        </w:rPr>
        <w:t>(найменування суб’єкта надання адміністративної послуги та центру надання адміністративних послуг)</w:t>
      </w:r>
    </w:p>
    <w:p w14:paraId="2F10EECA" w14:textId="75B6222E" w:rsidR="00210C30" w:rsidRPr="0095205D" w:rsidRDefault="00C23FBC" w:rsidP="00210C30">
      <w:pPr>
        <w:jc w:val="center"/>
        <w:rPr>
          <w:sz w:val="20"/>
          <w:szCs w:val="20"/>
          <w:lang w:eastAsia="uk-UA"/>
        </w:rPr>
      </w:pPr>
      <w:r w:rsidRPr="00AC57CB">
        <w:rPr>
          <w:sz w:val="24"/>
          <w:szCs w:val="24"/>
        </w:rPr>
        <w:t>Згідно Додатку 2 до Наказу</w:t>
      </w:r>
    </w:p>
    <w:tbl>
      <w:tblPr>
        <w:tblW w:w="5078"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48"/>
        <w:gridCol w:w="3146"/>
        <w:gridCol w:w="7179"/>
      </w:tblGrid>
      <w:tr w:rsidR="0095205D" w:rsidRPr="0095205D" w14:paraId="7D883FFF" w14:textId="77777777" w:rsidTr="001A0E0D">
        <w:tc>
          <w:tcPr>
            <w:tcW w:w="5000" w:type="pct"/>
            <w:gridSpan w:val="3"/>
            <w:tcBorders>
              <w:top w:val="outset" w:sz="6" w:space="0" w:color="000000"/>
              <w:left w:val="outset" w:sz="6" w:space="0" w:color="000000"/>
              <w:bottom w:val="outset" w:sz="6" w:space="0" w:color="000000"/>
              <w:right w:val="outset" w:sz="6" w:space="0" w:color="000000"/>
            </w:tcBorders>
            <w:hideMark/>
          </w:tcPr>
          <w:p w14:paraId="37A5923A" w14:textId="77777777" w:rsidR="00D437AA" w:rsidRPr="0095205D" w:rsidRDefault="00D437AA" w:rsidP="00D437AA">
            <w:pPr>
              <w:jc w:val="center"/>
              <w:rPr>
                <w:b/>
                <w:sz w:val="24"/>
                <w:szCs w:val="24"/>
                <w:lang w:eastAsia="uk-UA"/>
              </w:rPr>
            </w:pPr>
            <w:r w:rsidRPr="0095205D">
              <w:rPr>
                <w:b/>
                <w:sz w:val="24"/>
                <w:szCs w:val="24"/>
                <w:lang w:eastAsia="uk-UA"/>
              </w:rPr>
              <w:t xml:space="preserve">Інформація про суб’єкта надання адміністративної послуги </w:t>
            </w:r>
          </w:p>
          <w:p w14:paraId="65E7828D" w14:textId="77777777" w:rsidR="00210C30" w:rsidRPr="0095205D" w:rsidRDefault="00D437AA" w:rsidP="00D437AA">
            <w:pPr>
              <w:jc w:val="center"/>
              <w:rPr>
                <w:b/>
                <w:sz w:val="24"/>
                <w:szCs w:val="24"/>
                <w:lang w:eastAsia="uk-UA"/>
              </w:rPr>
            </w:pPr>
            <w:r w:rsidRPr="0095205D">
              <w:rPr>
                <w:b/>
                <w:sz w:val="24"/>
                <w:szCs w:val="24"/>
                <w:lang w:eastAsia="uk-UA"/>
              </w:rPr>
              <w:t>та/або центру надання адміністративних послуг</w:t>
            </w:r>
          </w:p>
        </w:tc>
      </w:tr>
      <w:tr w:rsidR="00C23FBC" w:rsidRPr="0095205D" w14:paraId="5B9EC481" w14:textId="77777777" w:rsidTr="001A0E0D">
        <w:tc>
          <w:tcPr>
            <w:tcW w:w="208" w:type="pct"/>
            <w:tcBorders>
              <w:top w:val="outset" w:sz="6" w:space="0" w:color="000000"/>
              <w:left w:val="outset" w:sz="6" w:space="0" w:color="000000"/>
              <w:bottom w:val="outset" w:sz="6" w:space="0" w:color="000000"/>
              <w:right w:val="outset" w:sz="6" w:space="0" w:color="000000"/>
            </w:tcBorders>
            <w:hideMark/>
          </w:tcPr>
          <w:p w14:paraId="6F0C259A" w14:textId="77777777" w:rsidR="00C23FBC" w:rsidRPr="0095205D" w:rsidRDefault="00C23FBC" w:rsidP="00B747C0">
            <w:pPr>
              <w:jc w:val="center"/>
              <w:rPr>
                <w:sz w:val="24"/>
                <w:szCs w:val="24"/>
                <w:lang w:eastAsia="uk-UA"/>
              </w:rPr>
            </w:pPr>
            <w:r w:rsidRPr="0095205D">
              <w:rPr>
                <w:sz w:val="24"/>
                <w:szCs w:val="24"/>
                <w:lang w:eastAsia="uk-UA"/>
              </w:rPr>
              <w:t>1</w:t>
            </w:r>
          </w:p>
        </w:tc>
        <w:tc>
          <w:tcPr>
            <w:tcW w:w="1460" w:type="pct"/>
            <w:tcBorders>
              <w:top w:val="outset" w:sz="6" w:space="0" w:color="000000"/>
              <w:left w:val="outset" w:sz="6" w:space="0" w:color="000000"/>
              <w:bottom w:val="outset" w:sz="6" w:space="0" w:color="000000"/>
              <w:right w:val="outset" w:sz="6" w:space="0" w:color="000000"/>
            </w:tcBorders>
          </w:tcPr>
          <w:p w14:paraId="400B6A79" w14:textId="405C8897" w:rsidR="00C23FBC" w:rsidRPr="0095205D" w:rsidRDefault="00C23FBC" w:rsidP="00B747C0">
            <w:pPr>
              <w:rPr>
                <w:sz w:val="24"/>
                <w:szCs w:val="24"/>
                <w:lang w:eastAsia="uk-UA"/>
              </w:rPr>
            </w:pPr>
            <w:r w:rsidRPr="00D76C29">
              <w:rPr>
                <w:sz w:val="24"/>
                <w:szCs w:val="24"/>
                <w:lang w:eastAsia="uk-UA"/>
              </w:rPr>
              <w:t xml:space="preserve">Місцезнаходження </w:t>
            </w:r>
          </w:p>
        </w:tc>
        <w:tc>
          <w:tcPr>
            <w:tcW w:w="3332" w:type="pct"/>
            <w:tcBorders>
              <w:top w:val="outset" w:sz="6" w:space="0" w:color="000000"/>
              <w:left w:val="outset" w:sz="6" w:space="0" w:color="000000"/>
              <w:bottom w:val="outset" w:sz="6" w:space="0" w:color="000000"/>
              <w:right w:val="outset" w:sz="6" w:space="0" w:color="000000"/>
            </w:tcBorders>
          </w:tcPr>
          <w:p w14:paraId="11008298" w14:textId="7263FBB7" w:rsidR="00C23FBC" w:rsidRPr="00800312" w:rsidRDefault="00C23FBC" w:rsidP="003E41C4">
            <w:pPr>
              <w:rPr>
                <w:sz w:val="24"/>
                <w:szCs w:val="24"/>
              </w:rPr>
            </w:pPr>
            <w:r w:rsidRPr="00AC57CB">
              <w:rPr>
                <w:sz w:val="24"/>
                <w:szCs w:val="24"/>
              </w:rPr>
              <w:t xml:space="preserve">Згідно Додатку 2 до Наказу </w:t>
            </w:r>
          </w:p>
        </w:tc>
      </w:tr>
      <w:tr w:rsidR="00C23FBC" w:rsidRPr="0095205D" w14:paraId="5D6AF4E0" w14:textId="77777777" w:rsidTr="001A0E0D">
        <w:tc>
          <w:tcPr>
            <w:tcW w:w="208" w:type="pct"/>
            <w:tcBorders>
              <w:top w:val="outset" w:sz="6" w:space="0" w:color="000000"/>
              <w:left w:val="outset" w:sz="6" w:space="0" w:color="000000"/>
              <w:bottom w:val="outset" w:sz="6" w:space="0" w:color="000000"/>
              <w:right w:val="outset" w:sz="6" w:space="0" w:color="000000"/>
            </w:tcBorders>
            <w:hideMark/>
          </w:tcPr>
          <w:p w14:paraId="74E5670C" w14:textId="77777777" w:rsidR="00C23FBC" w:rsidRPr="0095205D" w:rsidRDefault="00C23FBC" w:rsidP="00B747C0">
            <w:pPr>
              <w:jc w:val="center"/>
              <w:rPr>
                <w:sz w:val="24"/>
                <w:szCs w:val="24"/>
                <w:lang w:eastAsia="uk-UA"/>
              </w:rPr>
            </w:pPr>
            <w:r w:rsidRPr="0095205D">
              <w:rPr>
                <w:sz w:val="24"/>
                <w:szCs w:val="24"/>
                <w:lang w:eastAsia="uk-UA"/>
              </w:rPr>
              <w:t>2</w:t>
            </w:r>
          </w:p>
        </w:tc>
        <w:tc>
          <w:tcPr>
            <w:tcW w:w="1460" w:type="pct"/>
            <w:tcBorders>
              <w:top w:val="outset" w:sz="6" w:space="0" w:color="000000"/>
              <w:left w:val="outset" w:sz="6" w:space="0" w:color="000000"/>
              <w:bottom w:val="outset" w:sz="6" w:space="0" w:color="000000"/>
              <w:right w:val="outset" w:sz="6" w:space="0" w:color="000000"/>
            </w:tcBorders>
          </w:tcPr>
          <w:p w14:paraId="1FAF1D90" w14:textId="0F51A210" w:rsidR="00C23FBC" w:rsidRPr="0095205D" w:rsidRDefault="00C23FBC" w:rsidP="00B747C0">
            <w:pPr>
              <w:rPr>
                <w:sz w:val="24"/>
                <w:szCs w:val="24"/>
                <w:lang w:eastAsia="uk-UA"/>
              </w:rPr>
            </w:pPr>
            <w:r w:rsidRPr="00D76C29">
              <w:rPr>
                <w:sz w:val="24"/>
                <w:szCs w:val="24"/>
                <w:lang w:eastAsia="uk-UA"/>
              </w:rPr>
              <w:t xml:space="preserve">Інформація щодо режиму роботи </w:t>
            </w:r>
          </w:p>
        </w:tc>
        <w:tc>
          <w:tcPr>
            <w:tcW w:w="3332" w:type="pct"/>
            <w:tcBorders>
              <w:top w:val="outset" w:sz="6" w:space="0" w:color="000000"/>
              <w:left w:val="outset" w:sz="6" w:space="0" w:color="000000"/>
              <w:bottom w:val="outset" w:sz="6" w:space="0" w:color="000000"/>
              <w:right w:val="outset" w:sz="6" w:space="0" w:color="000000"/>
            </w:tcBorders>
          </w:tcPr>
          <w:p w14:paraId="1C0DEDDD" w14:textId="00BC9D2F" w:rsidR="00C23FBC" w:rsidRPr="00800312" w:rsidRDefault="00C23FBC" w:rsidP="003E41C4">
            <w:pPr>
              <w:rPr>
                <w:rFonts w:eastAsia="Calibri"/>
                <w:color w:val="000000"/>
                <w:sz w:val="24"/>
                <w:szCs w:val="24"/>
                <w:shd w:val="clear" w:color="auto" w:fill="FFFFFF"/>
              </w:rPr>
            </w:pPr>
            <w:r w:rsidRPr="00AC57CB">
              <w:rPr>
                <w:sz w:val="24"/>
                <w:szCs w:val="24"/>
              </w:rPr>
              <w:t>Згідно Додатку 3 до Наказу</w:t>
            </w:r>
          </w:p>
        </w:tc>
      </w:tr>
      <w:tr w:rsidR="00C23FBC" w:rsidRPr="0095205D" w14:paraId="1F35C7E7" w14:textId="77777777" w:rsidTr="001A0E0D">
        <w:tc>
          <w:tcPr>
            <w:tcW w:w="208" w:type="pct"/>
            <w:tcBorders>
              <w:top w:val="outset" w:sz="6" w:space="0" w:color="000000"/>
              <w:left w:val="outset" w:sz="6" w:space="0" w:color="000000"/>
              <w:bottom w:val="outset" w:sz="6" w:space="0" w:color="000000"/>
              <w:right w:val="outset" w:sz="6" w:space="0" w:color="000000"/>
            </w:tcBorders>
            <w:hideMark/>
          </w:tcPr>
          <w:p w14:paraId="6B411B0D" w14:textId="77777777" w:rsidR="00C23FBC" w:rsidRPr="0095205D" w:rsidRDefault="00C23FBC" w:rsidP="00B747C0">
            <w:pPr>
              <w:jc w:val="center"/>
              <w:rPr>
                <w:sz w:val="24"/>
                <w:szCs w:val="24"/>
                <w:lang w:eastAsia="uk-UA"/>
              </w:rPr>
            </w:pPr>
            <w:r w:rsidRPr="0095205D">
              <w:rPr>
                <w:sz w:val="24"/>
                <w:szCs w:val="24"/>
                <w:lang w:eastAsia="uk-UA"/>
              </w:rPr>
              <w:t>3</w:t>
            </w:r>
          </w:p>
        </w:tc>
        <w:tc>
          <w:tcPr>
            <w:tcW w:w="1460" w:type="pct"/>
            <w:tcBorders>
              <w:top w:val="outset" w:sz="6" w:space="0" w:color="000000"/>
              <w:left w:val="outset" w:sz="6" w:space="0" w:color="000000"/>
              <w:bottom w:val="outset" w:sz="6" w:space="0" w:color="000000"/>
              <w:right w:val="outset" w:sz="6" w:space="0" w:color="000000"/>
            </w:tcBorders>
          </w:tcPr>
          <w:p w14:paraId="3BB7AE38" w14:textId="53DB993A" w:rsidR="00C23FBC" w:rsidRPr="0095205D" w:rsidRDefault="00C23FBC" w:rsidP="00B747C0">
            <w:pPr>
              <w:rPr>
                <w:sz w:val="24"/>
                <w:szCs w:val="24"/>
                <w:lang w:eastAsia="uk-UA"/>
              </w:rPr>
            </w:pPr>
            <w:r w:rsidRPr="00D76C29">
              <w:rPr>
                <w:sz w:val="24"/>
                <w:szCs w:val="24"/>
                <w:lang w:eastAsia="uk-UA"/>
              </w:rPr>
              <w:t xml:space="preserve">Телефон/факс (довідки), </w:t>
            </w:r>
            <w:r>
              <w:rPr>
                <w:sz w:val="24"/>
                <w:szCs w:val="24"/>
                <w:lang w:eastAsia="uk-UA"/>
              </w:rPr>
              <w:t xml:space="preserve">адреса електронної пошти та </w:t>
            </w:r>
            <w:proofErr w:type="spellStart"/>
            <w:r>
              <w:rPr>
                <w:sz w:val="24"/>
                <w:szCs w:val="24"/>
                <w:lang w:eastAsia="uk-UA"/>
              </w:rPr>
              <w:t>веб</w:t>
            </w:r>
            <w:r w:rsidRPr="00D76C29">
              <w:rPr>
                <w:sz w:val="24"/>
                <w:szCs w:val="24"/>
                <w:lang w:eastAsia="uk-UA"/>
              </w:rPr>
              <w:t>сайт</w:t>
            </w:r>
            <w:proofErr w:type="spellEnd"/>
            <w:r w:rsidRPr="00D76C29">
              <w:rPr>
                <w:sz w:val="24"/>
                <w:szCs w:val="24"/>
                <w:lang w:eastAsia="uk-UA"/>
              </w:rPr>
              <w:t xml:space="preserve"> </w:t>
            </w:r>
          </w:p>
        </w:tc>
        <w:tc>
          <w:tcPr>
            <w:tcW w:w="3332" w:type="pct"/>
            <w:tcBorders>
              <w:top w:val="outset" w:sz="6" w:space="0" w:color="000000"/>
              <w:left w:val="outset" w:sz="6" w:space="0" w:color="000000"/>
              <w:bottom w:val="outset" w:sz="6" w:space="0" w:color="000000"/>
              <w:right w:val="outset" w:sz="6" w:space="0" w:color="000000"/>
            </w:tcBorders>
          </w:tcPr>
          <w:p w14:paraId="69C3FFB6" w14:textId="5EE6D7BC" w:rsidR="00C23FBC" w:rsidRPr="00E20AAB" w:rsidRDefault="00C23FBC" w:rsidP="003E41C4">
            <w:r w:rsidRPr="00AC57CB">
              <w:rPr>
                <w:sz w:val="24"/>
                <w:szCs w:val="24"/>
              </w:rPr>
              <w:t>Згідно Додатку 4 до Наказу</w:t>
            </w:r>
          </w:p>
        </w:tc>
      </w:tr>
      <w:tr w:rsidR="001A0E0D" w:rsidRPr="0095205D" w14:paraId="0DFF25C8" w14:textId="77777777" w:rsidTr="001A0E0D">
        <w:tc>
          <w:tcPr>
            <w:tcW w:w="5000" w:type="pct"/>
            <w:gridSpan w:val="3"/>
            <w:tcBorders>
              <w:top w:val="outset" w:sz="6" w:space="0" w:color="000000"/>
              <w:left w:val="outset" w:sz="6" w:space="0" w:color="000000"/>
              <w:bottom w:val="outset" w:sz="6" w:space="0" w:color="000000"/>
              <w:right w:val="outset" w:sz="6" w:space="0" w:color="000000"/>
            </w:tcBorders>
            <w:hideMark/>
          </w:tcPr>
          <w:p w14:paraId="5499091B" w14:textId="77777777" w:rsidR="001A0E0D" w:rsidRPr="0095205D" w:rsidRDefault="001A0E0D" w:rsidP="008F5778">
            <w:pPr>
              <w:jc w:val="center"/>
              <w:rPr>
                <w:b/>
                <w:sz w:val="24"/>
                <w:szCs w:val="24"/>
                <w:lang w:eastAsia="uk-UA"/>
              </w:rPr>
            </w:pPr>
            <w:r w:rsidRPr="0095205D">
              <w:rPr>
                <w:b/>
                <w:sz w:val="24"/>
                <w:szCs w:val="24"/>
                <w:lang w:eastAsia="uk-UA"/>
              </w:rPr>
              <w:t>Нормативні акти, якими регламентується надання адміністративної послуги</w:t>
            </w:r>
          </w:p>
        </w:tc>
      </w:tr>
      <w:tr w:rsidR="001A0E0D" w:rsidRPr="0095205D" w14:paraId="76C55BC3"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10591C63" w14:textId="77777777" w:rsidR="001A0E0D" w:rsidRPr="0095205D" w:rsidRDefault="001A0E0D" w:rsidP="008F5778">
            <w:pPr>
              <w:jc w:val="center"/>
              <w:rPr>
                <w:sz w:val="24"/>
                <w:szCs w:val="24"/>
                <w:lang w:eastAsia="uk-UA"/>
              </w:rPr>
            </w:pPr>
            <w:bookmarkStart w:id="2" w:name="n14"/>
            <w:bookmarkEnd w:id="2"/>
            <w:r w:rsidRPr="0095205D">
              <w:rPr>
                <w:sz w:val="24"/>
                <w:szCs w:val="24"/>
                <w:lang w:eastAsia="uk-UA"/>
              </w:rPr>
              <w:t>4</w:t>
            </w:r>
          </w:p>
        </w:tc>
        <w:tc>
          <w:tcPr>
            <w:tcW w:w="1460" w:type="pct"/>
            <w:tcBorders>
              <w:top w:val="outset" w:sz="6" w:space="0" w:color="000000"/>
              <w:left w:val="single" w:sz="4" w:space="0" w:color="auto"/>
              <w:bottom w:val="outset" w:sz="6" w:space="0" w:color="000000"/>
              <w:right w:val="outset" w:sz="6" w:space="0" w:color="000000"/>
            </w:tcBorders>
          </w:tcPr>
          <w:p w14:paraId="45A2B451" w14:textId="77777777" w:rsidR="001A0E0D" w:rsidRPr="0095205D" w:rsidRDefault="001A0E0D" w:rsidP="008F5778">
            <w:pPr>
              <w:jc w:val="left"/>
              <w:rPr>
                <w:sz w:val="24"/>
                <w:szCs w:val="24"/>
                <w:lang w:eastAsia="uk-UA"/>
              </w:rPr>
            </w:pPr>
            <w:r w:rsidRPr="0095205D">
              <w:rPr>
                <w:sz w:val="24"/>
                <w:szCs w:val="24"/>
                <w:lang w:eastAsia="uk-UA"/>
              </w:rPr>
              <w:t>Закони України</w:t>
            </w:r>
          </w:p>
        </w:tc>
        <w:tc>
          <w:tcPr>
            <w:tcW w:w="3332" w:type="pct"/>
            <w:tcBorders>
              <w:top w:val="outset" w:sz="6" w:space="0" w:color="000000"/>
              <w:left w:val="outset" w:sz="6" w:space="0" w:color="000000"/>
              <w:bottom w:val="outset" w:sz="6" w:space="0" w:color="000000"/>
              <w:right w:val="outset" w:sz="6" w:space="0" w:color="000000"/>
            </w:tcBorders>
            <w:hideMark/>
          </w:tcPr>
          <w:p w14:paraId="0DEC63AA" w14:textId="77777777" w:rsidR="001A0E0D" w:rsidRPr="0095205D" w:rsidRDefault="001A0E0D" w:rsidP="008F5778">
            <w:pPr>
              <w:pStyle w:val="a3"/>
              <w:tabs>
                <w:tab w:val="left" w:pos="217"/>
              </w:tabs>
              <w:ind w:left="0" w:firstLine="217"/>
              <w:rPr>
                <w:sz w:val="24"/>
                <w:szCs w:val="24"/>
                <w:lang w:eastAsia="uk-UA"/>
              </w:rPr>
            </w:pPr>
            <w:r w:rsidRPr="0095205D">
              <w:rPr>
                <w:sz w:val="24"/>
                <w:szCs w:val="24"/>
                <w:lang w:eastAsia="uk-UA"/>
              </w:rPr>
              <w:t>Закон України «Про професійні спілки, їх права та гарантії діяльності»;</w:t>
            </w:r>
          </w:p>
          <w:p w14:paraId="40B83B3D" w14:textId="77777777" w:rsidR="001A0E0D" w:rsidRPr="0095205D" w:rsidRDefault="001A0E0D" w:rsidP="008F5778">
            <w:pPr>
              <w:pStyle w:val="a3"/>
              <w:tabs>
                <w:tab w:val="left" w:pos="217"/>
              </w:tabs>
              <w:ind w:left="0" w:firstLine="217"/>
              <w:rPr>
                <w:sz w:val="24"/>
                <w:szCs w:val="24"/>
                <w:lang w:eastAsia="uk-UA"/>
              </w:rPr>
            </w:pPr>
            <w:r w:rsidRPr="0095205D">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A0E0D" w:rsidRPr="0095205D" w14:paraId="31DBCCD4"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0C5E486C" w14:textId="77777777" w:rsidR="001A0E0D" w:rsidRPr="0095205D" w:rsidRDefault="001A0E0D" w:rsidP="008F5778">
            <w:pPr>
              <w:jc w:val="center"/>
              <w:rPr>
                <w:sz w:val="24"/>
                <w:szCs w:val="24"/>
                <w:lang w:eastAsia="uk-UA"/>
              </w:rPr>
            </w:pPr>
            <w:r w:rsidRPr="0095205D">
              <w:rPr>
                <w:sz w:val="24"/>
                <w:szCs w:val="24"/>
                <w:lang w:eastAsia="uk-UA"/>
              </w:rPr>
              <w:t>5</w:t>
            </w:r>
          </w:p>
        </w:tc>
        <w:tc>
          <w:tcPr>
            <w:tcW w:w="1460" w:type="pct"/>
            <w:tcBorders>
              <w:top w:val="outset" w:sz="6" w:space="0" w:color="000000"/>
              <w:left w:val="single" w:sz="4" w:space="0" w:color="auto"/>
              <w:bottom w:val="outset" w:sz="6" w:space="0" w:color="000000"/>
              <w:right w:val="outset" w:sz="6" w:space="0" w:color="000000"/>
            </w:tcBorders>
          </w:tcPr>
          <w:p w14:paraId="180CFF06" w14:textId="77777777" w:rsidR="001A0E0D" w:rsidRPr="0095205D" w:rsidRDefault="001A0E0D" w:rsidP="008F5778">
            <w:pPr>
              <w:jc w:val="left"/>
              <w:rPr>
                <w:sz w:val="24"/>
                <w:szCs w:val="24"/>
                <w:lang w:eastAsia="uk-UA"/>
              </w:rPr>
            </w:pPr>
            <w:r w:rsidRPr="0095205D">
              <w:rPr>
                <w:sz w:val="24"/>
                <w:szCs w:val="24"/>
                <w:lang w:eastAsia="uk-UA"/>
              </w:rPr>
              <w:t>Акти Кабінету Міністрів України</w:t>
            </w:r>
          </w:p>
        </w:tc>
        <w:tc>
          <w:tcPr>
            <w:tcW w:w="3332" w:type="pct"/>
            <w:tcBorders>
              <w:top w:val="outset" w:sz="6" w:space="0" w:color="000000"/>
              <w:left w:val="outset" w:sz="6" w:space="0" w:color="000000"/>
              <w:bottom w:val="outset" w:sz="6" w:space="0" w:color="000000"/>
              <w:right w:val="outset" w:sz="6" w:space="0" w:color="000000"/>
            </w:tcBorders>
          </w:tcPr>
          <w:p w14:paraId="45A04DF7" w14:textId="77777777" w:rsidR="001A0E0D" w:rsidRPr="0095205D" w:rsidRDefault="001A0E0D" w:rsidP="008F5778">
            <w:pPr>
              <w:ind w:firstLine="217"/>
              <w:rPr>
                <w:sz w:val="24"/>
                <w:szCs w:val="24"/>
                <w:lang w:eastAsia="uk-UA"/>
              </w:rPr>
            </w:pPr>
            <w:r>
              <w:rPr>
                <w:sz w:val="24"/>
                <w:szCs w:val="24"/>
                <w:lang w:eastAsia="uk-UA"/>
              </w:rPr>
              <w:t xml:space="preserve">Постанова Кабінету Міністрів України від 04.12.2019                 № 1137 «Питання Єдиного державного </w:t>
            </w:r>
            <w:proofErr w:type="spellStart"/>
            <w:r>
              <w:rPr>
                <w:sz w:val="24"/>
                <w:szCs w:val="24"/>
                <w:lang w:eastAsia="uk-UA"/>
              </w:rPr>
              <w:t>вебпорталу</w:t>
            </w:r>
            <w:proofErr w:type="spellEnd"/>
            <w:r>
              <w:rPr>
                <w:sz w:val="24"/>
                <w:szCs w:val="24"/>
                <w:lang w:eastAsia="uk-UA"/>
              </w:rPr>
              <w:t xml:space="preserve"> електронних послуг та </w:t>
            </w:r>
            <w:r w:rsidRPr="000B68A6">
              <w:rPr>
                <w:sz w:val="24"/>
                <w:szCs w:val="24"/>
                <w:lang w:eastAsia="uk-UA"/>
              </w:rPr>
              <w:t>Реєстру адміністративних послуг»</w:t>
            </w:r>
          </w:p>
        </w:tc>
      </w:tr>
      <w:tr w:rsidR="001A0E0D" w:rsidRPr="0095205D" w14:paraId="553A0561"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584DC186" w14:textId="77777777" w:rsidR="001A0E0D" w:rsidRPr="0095205D" w:rsidRDefault="001A0E0D" w:rsidP="008F5778">
            <w:pPr>
              <w:jc w:val="center"/>
              <w:rPr>
                <w:sz w:val="24"/>
                <w:szCs w:val="24"/>
                <w:lang w:eastAsia="uk-UA"/>
              </w:rPr>
            </w:pPr>
            <w:r w:rsidRPr="0095205D">
              <w:rPr>
                <w:sz w:val="24"/>
                <w:szCs w:val="24"/>
                <w:lang w:eastAsia="uk-UA"/>
              </w:rPr>
              <w:t>6</w:t>
            </w:r>
          </w:p>
        </w:tc>
        <w:tc>
          <w:tcPr>
            <w:tcW w:w="1460" w:type="pct"/>
            <w:tcBorders>
              <w:top w:val="outset" w:sz="6" w:space="0" w:color="000000"/>
              <w:left w:val="single" w:sz="4" w:space="0" w:color="auto"/>
              <w:bottom w:val="outset" w:sz="6" w:space="0" w:color="000000"/>
              <w:right w:val="outset" w:sz="6" w:space="0" w:color="000000"/>
            </w:tcBorders>
          </w:tcPr>
          <w:p w14:paraId="3A0609B9" w14:textId="77777777" w:rsidR="001A0E0D" w:rsidRPr="0095205D" w:rsidRDefault="001A0E0D" w:rsidP="008F5778">
            <w:pPr>
              <w:jc w:val="left"/>
              <w:rPr>
                <w:sz w:val="24"/>
                <w:szCs w:val="24"/>
                <w:lang w:eastAsia="uk-UA"/>
              </w:rPr>
            </w:pPr>
            <w:r w:rsidRPr="0095205D">
              <w:rPr>
                <w:sz w:val="24"/>
                <w:szCs w:val="24"/>
                <w:lang w:eastAsia="uk-UA"/>
              </w:rPr>
              <w:t>Акти центральних органів виконавчої влади</w:t>
            </w:r>
          </w:p>
        </w:tc>
        <w:tc>
          <w:tcPr>
            <w:tcW w:w="3332" w:type="pct"/>
            <w:tcBorders>
              <w:top w:val="outset" w:sz="6" w:space="0" w:color="000000"/>
              <w:left w:val="outset" w:sz="6" w:space="0" w:color="000000"/>
              <w:bottom w:val="outset" w:sz="6" w:space="0" w:color="000000"/>
              <w:right w:val="outset" w:sz="6" w:space="0" w:color="000000"/>
            </w:tcBorders>
          </w:tcPr>
          <w:p w14:paraId="14AFC218" w14:textId="77777777" w:rsidR="001A0E0D" w:rsidRPr="0095205D" w:rsidRDefault="001A0E0D" w:rsidP="008F5778">
            <w:pPr>
              <w:keepNext/>
              <w:ind w:firstLine="224"/>
              <w:rPr>
                <w:rFonts w:eastAsia="Batang"/>
                <w:b/>
                <w:sz w:val="24"/>
                <w:szCs w:val="24"/>
                <w:lang w:eastAsia="ko-KR"/>
              </w:rPr>
            </w:pPr>
            <w:r w:rsidRPr="0095205D">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95205D">
              <w:rPr>
                <w:bCs/>
                <w:sz w:val="24"/>
                <w:szCs w:val="24"/>
              </w:rPr>
              <w:t>1500/29630</w:t>
            </w:r>
            <w:r w:rsidRPr="0095205D">
              <w:rPr>
                <w:sz w:val="24"/>
                <w:szCs w:val="24"/>
                <w:lang w:eastAsia="uk-UA"/>
              </w:rPr>
              <w:t>;</w:t>
            </w:r>
            <w:r w:rsidRPr="0095205D">
              <w:rPr>
                <w:bCs/>
                <w:sz w:val="24"/>
                <w:szCs w:val="24"/>
              </w:rPr>
              <w:t xml:space="preserve"> </w:t>
            </w:r>
          </w:p>
          <w:p w14:paraId="35B5DBED" w14:textId="77777777" w:rsidR="001A0E0D" w:rsidRPr="0095205D" w:rsidRDefault="001A0E0D" w:rsidP="008F5778">
            <w:pPr>
              <w:pStyle w:val="a3"/>
              <w:tabs>
                <w:tab w:val="left" w:pos="0"/>
              </w:tabs>
              <w:ind w:left="0" w:firstLine="217"/>
              <w:rPr>
                <w:sz w:val="24"/>
                <w:szCs w:val="24"/>
                <w:lang w:eastAsia="uk-UA"/>
              </w:rPr>
            </w:pPr>
            <w:r w:rsidRPr="0095205D">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CC2D855" w14:textId="77777777" w:rsidR="001A0E0D" w:rsidRPr="0095205D" w:rsidRDefault="001A0E0D" w:rsidP="008F5778">
            <w:pPr>
              <w:pStyle w:val="a3"/>
              <w:tabs>
                <w:tab w:val="left" w:pos="0"/>
              </w:tabs>
              <w:ind w:left="0" w:firstLine="217"/>
              <w:rPr>
                <w:sz w:val="24"/>
                <w:szCs w:val="24"/>
                <w:lang w:eastAsia="uk-UA"/>
              </w:rPr>
            </w:pPr>
            <w:r w:rsidRPr="0095205D">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79F2086C" w14:textId="77777777" w:rsidR="001A0E0D" w:rsidRPr="00D4359C" w:rsidRDefault="001A0E0D" w:rsidP="008F5778">
            <w:pPr>
              <w:pStyle w:val="a3"/>
              <w:tabs>
                <w:tab w:val="left" w:pos="0"/>
              </w:tabs>
              <w:ind w:left="0" w:firstLine="217"/>
              <w:rPr>
                <w:sz w:val="24"/>
                <w:szCs w:val="24"/>
                <w:lang w:eastAsia="uk-UA"/>
              </w:rPr>
            </w:pPr>
            <w:r w:rsidRPr="0095205D">
              <w:rPr>
                <w:sz w:val="24"/>
                <w:szCs w:val="24"/>
                <w:lang w:eastAsia="uk-UA"/>
              </w:rPr>
              <w:t>наказ Міністерства юстиції України від 05.03.2012 № 368/5 «</w:t>
            </w:r>
            <w:r w:rsidRPr="00D7307E">
              <w:rPr>
                <w:sz w:val="24"/>
                <w:szCs w:val="24"/>
                <w:lang w:eastAsia="uk-UA"/>
              </w:rPr>
              <w:t>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w:t>
            </w:r>
            <w:r w:rsidRPr="0095205D">
              <w:rPr>
                <w:sz w:val="24"/>
                <w:szCs w:val="24"/>
                <w:lang w:eastAsia="uk-UA"/>
              </w:rPr>
              <w:t>», зареєстрований у Міністерстві юстиції України 05.03.2012 за № 367/20680</w:t>
            </w:r>
          </w:p>
        </w:tc>
      </w:tr>
      <w:tr w:rsidR="001A0E0D" w:rsidRPr="0095205D" w14:paraId="000AB3E8" w14:textId="77777777" w:rsidTr="001A0E0D">
        <w:tc>
          <w:tcPr>
            <w:tcW w:w="5000" w:type="pct"/>
            <w:gridSpan w:val="3"/>
            <w:tcBorders>
              <w:top w:val="outset" w:sz="6" w:space="0" w:color="000000"/>
              <w:left w:val="outset" w:sz="6" w:space="0" w:color="000000"/>
              <w:bottom w:val="outset" w:sz="6" w:space="0" w:color="000000"/>
              <w:right w:val="outset" w:sz="6" w:space="0" w:color="000000"/>
            </w:tcBorders>
            <w:hideMark/>
          </w:tcPr>
          <w:p w14:paraId="2DED34AE" w14:textId="77777777" w:rsidR="001A0E0D" w:rsidRPr="0095205D" w:rsidRDefault="001A0E0D" w:rsidP="008F5778">
            <w:pPr>
              <w:jc w:val="center"/>
              <w:rPr>
                <w:b/>
                <w:sz w:val="24"/>
                <w:szCs w:val="24"/>
                <w:lang w:eastAsia="uk-UA"/>
              </w:rPr>
            </w:pPr>
            <w:r w:rsidRPr="0095205D">
              <w:rPr>
                <w:b/>
                <w:sz w:val="24"/>
                <w:szCs w:val="24"/>
                <w:lang w:eastAsia="uk-UA"/>
              </w:rPr>
              <w:t>Умови отримання адміністративної послуги</w:t>
            </w:r>
          </w:p>
        </w:tc>
      </w:tr>
      <w:tr w:rsidR="001A0E0D" w:rsidRPr="0095205D" w14:paraId="53091B3C" w14:textId="77777777" w:rsidTr="001A0E0D">
        <w:tc>
          <w:tcPr>
            <w:tcW w:w="208" w:type="pct"/>
            <w:tcBorders>
              <w:top w:val="outset" w:sz="6" w:space="0" w:color="000000"/>
              <w:left w:val="outset" w:sz="6" w:space="0" w:color="000000"/>
              <w:bottom w:val="outset" w:sz="6" w:space="0" w:color="000000"/>
              <w:right w:val="single" w:sz="4" w:space="0" w:color="auto"/>
            </w:tcBorders>
          </w:tcPr>
          <w:p w14:paraId="35A483B4" w14:textId="77777777" w:rsidR="001A0E0D" w:rsidRPr="0095205D" w:rsidRDefault="001A0E0D" w:rsidP="008F5778">
            <w:pPr>
              <w:jc w:val="center"/>
              <w:rPr>
                <w:sz w:val="24"/>
                <w:szCs w:val="24"/>
                <w:lang w:eastAsia="uk-UA"/>
              </w:rPr>
            </w:pPr>
            <w:r w:rsidRPr="0095205D">
              <w:rPr>
                <w:sz w:val="24"/>
                <w:szCs w:val="24"/>
                <w:lang w:eastAsia="uk-UA"/>
              </w:rPr>
              <w:t>7</w:t>
            </w:r>
          </w:p>
        </w:tc>
        <w:tc>
          <w:tcPr>
            <w:tcW w:w="1460" w:type="pct"/>
            <w:tcBorders>
              <w:top w:val="outset" w:sz="6" w:space="0" w:color="000000"/>
              <w:left w:val="single" w:sz="4" w:space="0" w:color="auto"/>
              <w:bottom w:val="outset" w:sz="6" w:space="0" w:color="000000"/>
              <w:right w:val="outset" w:sz="6" w:space="0" w:color="000000"/>
            </w:tcBorders>
          </w:tcPr>
          <w:p w14:paraId="035D619E" w14:textId="77777777" w:rsidR="001A0E0D" w:rsidRPr="0095205D" w:rsidRDefault="001A0E0D" w:rsidP="008F5778">
            <w:pPr>
              <w:jc w:val="left"/>
              <w:rPr>
                <w:sz w:val="24"/>
                <w:szCs w:val="24"/>
                <w:lang w:eastAsia="uk-UA"/>
              </w:rPr>
            </w:pPr>
            <w:r w:rsidRPr="0095205D">
              <w:rPr>
                <w:sz w:val="24"/>
                <w:szCs w:val="24"/>
                <w:lang w:eastAsia="uk-UA"/>
              </w:rPr>
              <w:t>Підстава для отримання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3076A79E" w14:textId="77777777" w:rsidR="001A0E0D" w:rsidRPr="0095205D" w:rsidRDefault="001A0E0D" w:rsidP="008F5778">
            <w:pPr>
              <w:ind w:firstLine="194"/>
              <w:jc w:val="left"/>
              <w:rPr>
                <w:sz w:val="24"/>
                <w:szCs w:val="24"/>
              </w:rPr>
            </w:pPr>
            <w:r w:rsidRPr="00C4432B">
              <w:rPr>
                <w:sz w:val="24"/>
                <w:szCs w:val="24"/>
              </w:rPr>
              <w:t xml:space="preserve">Звернення </w:t>
            </w:r>
            <w:r w:rsidRPr="00841902">
              <w:rPr>
                <w:sz w:val="23"/>
                <w:szCs w:val="23"/>
              </w:rPr>
              <w:t xml:space="preserve">особи, уповноваженої рішенням про створення юридичної особи </w:t>
            </w:r>
            <w:r w:rsidRPr="00C4432B">
              <w:rPr>
                <w:sz w:val="24"/>
                <w:szCs w:val="24"/>
              </w:rPr>
              <w:t>(далі – заявник)</w:t>
            </w:r>
          </w:p>
        </w:tc>
      </w:tr>
      <w:tr w:rsidR="001A0E0D" w:rsidRPr="0095205D" w14:paraId="318BD687" w14:textId="77777777" w:rsidTr="001A0E0D">
        <w:tc>
          <w:tcPr>
            <w:tcW w:w="208" w:type="pct"/>
            <w:tcBorders>
              <w:top w:val="outset" w:sz="6" w:space="0" w:color="000000"/>
              <w:left w:val="outset" w:sz="6" w:space="0" w:color="000000"/>
              <w:bottom w:val="outset" w:sz="6" w:space="0" w:color="000000"/>
              <w:right w:val="single" w:sz="4" w:space="0" w:color="auto"/>
            </w:tcBorders>
          </w:tcPr>
          <w:p w14:paraId="1F66A78A" w14:textId="77777777" w:rsidR="001A0E0D" w:rsidRPr="0095205D" w:rsidRDefault="001A0E0D" w:rsidP="008F5778">
            <w:pPr>
              <w:jc w:val="center"/>
              <w:rPr>
                <w:sz w:val="24"/>
                <w:szCs w:val="24"/>
                <w:lang w:eastAsia="uk-UA"/>
              </w:rPr>
            </w:pPr>
            <w:r w:rsidRPr="0095205D">
              <w:rPr>
                <w:sz w:val="24"/>
                <w:szCs w:val="24"/>
                <w:lang w:eastAsia="uk-UA"/>
              </w:rPr>
              <w:lastRenderedPageBreak/>
              <w:t>8</w:t>
            </w:r>
          </w:p>
        </w:tc>
        <w:tc>
          <w:tcPr>
            <w:tcW w:w="1460" w:type="pct"/>
            <w:tcBorders>
              <w:top w:val="outset" w:sz="6" w:space="0" w:color="000000"/>
              <w:left w:val="single" w:sz="4" w:space="0" w:color="auto"/>
              <w:bottom w:val="outset" w:sz="6" w:space="0" w:color="000000"/>
              <w:right w:val="outset" w:sz="6" w:space="0" w:color="000000"/>
            </w:tcBorders>
          </w:tcPr>
          <w:p w14:paraId="40360B56" w14:textId="77777777" w:rsidR="001A0E0D" w:rsidRPr="0095205D" w:rsidRDefault="001A0E0D" w:rsidP="008F5778">
            <w:pPr>
              <w:jc w:val="left"/>
              <w:rPr>
                <w:sz w:val="24"/>
                <w:szCs w:val="24"/>
                <w:lang w:eastAsia="uk-UA"/>
              </w:rPr>
            </w:pPr>
            <w:r w:rsidRPr="0095205D">
              <w:rPr>
                <w:sz w:val="24"/>
                <w:szCs w:val="24"/>
                <w:lang w:eastAsia="uk-UA"/>
              </w:rPr>
              <w:t>Вичерпний перелік документів, необхідних для отримання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745DB08A" w14:textId="77777777" w:rsidR="001A0E0D" w:rsidRPr="0095205D" w:rsidRDefault="001A0E0D" w:rsidP="008F5778">
            <w:pPr>
              <w:ind w:firstLine="223"/>
              <w:rPr>
                <w:sz w:val="24"/>
                <w:szCs w:val="24"/>
                <w:lang w:eastAsia="uk-UA"/>
              </w:rPr>
            </w:pPr>
            <w:bookmarkStart w:id="3" w:name="n506"/>
            <w:bookmarkStart w:id="4" w:name="n507"/>
            <w:bookmarkEnd w:id="3"/>
            <w:bookmarkEnd w:id="4"/>
            <w:r w:rsidRPr="0095205D">
              <w:rPr>
                <w:sz w:val="24"/>
                <w:szCs w:val="24"/>
                <w:lang w:eastAsia="uk-UA"/>
              </w:rPr>
              <w:t>Заява про державну реєстрацію створення юридичної особи</w:t>
            </w:r>
            <w:r>
              <w:rPr>
                <w:sz w:val="24"/>
                <w:szCs w:val="24"/>
                <w:lang w:val="ru-RU" w:eastAsia="uk-UA"/>
              </w:rPr>
              <w:t xml:space="preserve">. </w:t>
            </w:r>
            <w:r w:rsidRPr="00BD5B71">
              <w:rPr>
                <w:sz w:val="24"/>
                <w:szCs w:val="24"/>
                <w:lang w:eastAsia="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w:t>
            </w:r>
            <w:r>
              <w:rPr>
                <w:sz w:val="24"/>
                <w:szCs w:val="24"/>
                <w:lang w:eastAsia="uk-UA"/>
              </w:rPr>
              <w:t>буткових установ та організацій</w:t>
            </w:r>
            <w:r w:rsidRPr="0095205D">
              <w:rPr>
                <w:sz w:val="24"/>
                <w:szCs w:val="24"/>
                <w:lang w:eastAsia="uk-UA"/>
              </w:rPr>
              <w:t>;</w:t>
            </w:r>
          </w:p>
          <w:p w14:paraId="494A9737" w14:textId="77777777" w:rsidR="001A0E0D" w:rsidRPr="0095205D" w:rsidRDefault="001A0E0D" w:rsidP="008F5778">
            <w:pPr>
              <w:ind w:firstLine="223"/>
              <w:rPr>
                <w:sz w:val="24"/>
                <w:szCs w:val="24"/>
                <w:lang w:eastAsia="uk-UA"/>
              </w:rPr>
            </w:pPr>
            <w:bookmarkStart w:id="5" w:name="n508"/>
            <w:bookmarkStart w:id="6" w:name="n509"/>
            <w:bookmarkStart w:id="7" w:name="n510"/>
            <w:bookmarkEnd w:id="5"/>
            <w:bookmarkEnd w:id="6"/>
            <w:bookmarkEnd w:id="7"/>
            <w:r w:rsidRPr="0095205D">
              <w:rPr>
                <w:sz w:val="24"/>
                <w:szCs w:val="24"/>
                <w:lang w:eastAsia="uk-UA"/>
              </w:rPr>
              <w:t>примірник оригіналу (нотаріально засвідчену копію) рішення засновників про створення юридичної особи;</w:t>
            </w:r>
          </w:p>
          <w:p w14:paraId="4D980733" w14:textId="77777777" w:rsidR="001A0E0D" w:rsidRPr="0095205D" w:rsidRDefault="001A0E0D" w:rsidP="008F5778">
            <w:pPr>
              <w:ind w:firstLine="223"/>
              <w:rPr>
                <w:sz w:val="24"/>
                <w:szCs w:val="24"/>
                <w:lang w:eastAsia="uk-UA"/>
              </w:rPr>
            </w:pPr>
            <w:r w:rsidRPr="0095205D">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14:paraId="5C5910C8" w14:textId="77777777" w:rsidR="001A0E0D" w:rsidRPr="0095205D" w:rsidRDefault="001A0E0D" w:rsidP="008F5778">
            <w:pPr>
              <w:ind w:firstLine="223"/>
              <w:rPr>
                <w:sz w:val="24"/>
                <w:szCs w:val="24"/>
                <w:lang w:eastAsia="uk-UA"/>
              </w:rPr>
            </w:pPr>
            <w:bookmarkStart w:id="8" w:name="n511"/>
            <w:bookmarkEnd w:id="8"/>
            <w:r w:rsidRPr="0095205D">
              <w:rPr>
                <w:sz w:val="24"/>
                <w:szCs w:val="24"/>
                <w:lang w:eastAsia="uk-UA"/>
              </w:rPr>
              <w:t>установчий документ юридичної особи</w:t>
            </w:r>
            <w:bookmarkStart w:id="9" w:name="n512"/>
            <w:bookmarkEnd w:id="9"/>
            <w:r w:rsidRPr="0095205D">
              <w:rPr>
                <w:sz w:val="24"/>
                <w:szCs w:val="24"/>
                <w:lang w:eastAsia="uk-UA"/>
              </w:rPr>
              <w:t xml:space="preserve"> </w:t>
            </w:r>
            <w:r w:rsidRPr="0095205D">
              <w:rPr>
                <w:sz w:val="24"/>
                <w:szCs w:val="24"/>
                <w:lang w:val="ru-RU" w:eastAsia="uk-UA"/>
              </w:rPr>
              <w:t>–</w:t>
            </w:r>
            <w:r w:rsidRPr="0095205D">
              <w:rPr>
                <w:sz w:val="24"/>
                <w:szCs w:val="24"/>
                <w:lang w:eastAsia="uk-UA"/>
              </w:rPr>
              <w:t xml:space="preserve"> у разі створення юридичної особи на підставі власного установчого документа;</w:t>
            </w:r>
          </w:p>
          <w:p w14:paraId="5FE5C004" w14:textId="77777777" w:rsidR="001A0E0D" w:rsidRPr="0095205D" w:rsidRDefault="001A0E0D" w:rsidP="008F5778">
            <w:pPr>
              <w:ind w:firstLine="223"/>
              <w:rPr>
                <w:sz w:val="24"/>
                <w:szCs w:val="24"/>
                <w:lang w:eastAsia="uk-UA"/>
              </w:rPr>
            </w:pPr>
            <w:r w:rsidRPr="003B66DD">
              <w:rPr>
                <w:sz w:val="24"/>
                <w:szCs w:val="24"/>
                <w:lang w:eastAsia="uk-UA"/>
              </w:rPr>
              <w:t>примірник оригіналу (нотаріально засвідчена копія) передавального акта</w:t>
            </w:r>
            <w:r w:rsidRPr="003B66DD">
              <w:rPr>
                <w:sz w:val="24"/>
                <w:szCs w:val="24"/>
                <w:lang w:val="ru-RU" w:eastAsia="uk-UA"/>
              </w:rPr>
              <w:t xml:space="preserve"> </w:t>
            </w:r>
            <w:r w:rsidRPr="003B66DD">
              <w:rPr>
                <w:sz w:val="24"/>
                <w:szCs w:val="24"/>
                <w:lang w:eastAsia="uk-UA"/>
              </w:rPr>
              <w:t>– у разі створення юридичної особи в результаті злиття;</w:t>
            </w:r>
          </w:p>
          <w:p w14:paraId="0C0440DC" w14:textId="77777777" w:rsidR="001A0E0D" w:rsidRDefault="001A0E0D" w:rsidP="008F5778">
            <w:pPr>
              <w:ind w:firstLine="223"/>
              <w:rPr>
                <w:sz w:val="24"/>
                <w:szCs w:val="24"/>
                <w:lang w:eastAsia="uk-UA"/>
              </w:rPr>
            </w:pPr>
            <w:bookmarkStart w:id="10" w:name="n518"/>
            <w:bookmarkEnd w:id="10"/>
            <w:r w:rsidRPr="0095205D">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r>
              <w:rPr>
                <w:sz w:val="24"/>
                <w:szCs w:val="24"/>
                <w:lang w:eastAsia="uk-UA"/>
              </w:rPr>
              <w:t xml:space="preserve"> або виділу</w:t>
            </w:r>
            <w:r w:rsidRPr="0095205D">
              <w:rPr>
                <w:sz w:val="24"/>
                <w:szCs w:val="24"/>
                <w:lang w:eastAsia="uk-UA"/>
              </w:rPr>
              <w:t>;</w:t>
            </w:r>
          </w:p>
          <w:p w14:paraId="1A38DE83" w14:textId="77777777" w:rsidR="001A0E0D" w:rsidRPr="0095205D" w:rsidRDefault="001A0E0D" w:rsidP="008F5778">
            <w:pPr>
              <w:ind w:firstLine="223"/>
              <w:rPr>
                <w:sz w:val="24"/>
                <w:szCs w:val="24"/>
                <w:lang w:eastAsia="uk-UA"/>
              </w:rPr>
            </w:pPr>
            <w:r w:rsidRPr="006940F7">
              <w:rPr>
                <w:sz w:val="24"/>
                <w:szCs w:val="24"/>
                <w:lang w:eastAsia="uk-UA"/>
              </w:rPr>
              <w:t xml:space="preserve">документ, що підтверджує створення громадського формування, відповідність статуту юридичної особи, на підставі якого діє громадське формування, </w:t>
            </w:r>
            <w:r>
              <w:rPr>
                <w:sz w:val="24"/>
                <w:szCs w:val="24"/>
                <w:lang w:eastAsia="uk-UA"/>
              </w:rPr>
              <w:t>–</w:t>
            </w:r>
            <w:r w:rsidRPr="006940F7">
              <w:rPr>
                <w:sz w:val="24"/>
                <w:szCs w:val="24"/>
                <w:lang w:eastAsia="uk-UA"/>
              </w:rPr>
              <w:t xml:space="preserve"> у разі державної реєстрації громадського формування, що є самостійним структурним підрозділом у складі іншої юридичної особи</w:t>
            </w:r>
            <w:r>
              <w:rPr>
                <w:sz w:val="24"/>
                <w:szCs w:val="24"/>
                <w:lang w:eastAsia="uk-UA"/>
              </w:rPr>
              <w:t>;</w:t>
            </w:r>
          </w:p>
          <w:p w14:paraId="12BD0FF9" w14:textId="77777777" w:rsidR="001A0E0D" w:rsidRPr="00DA282B" w:rsidRDefault="001A0E0D" w:rsidP="008F5778">
            <w:pPr>
              <w:ind w:firstLine="223"/>
              <w:rPr>
                <w:sz w:val="24"/>
                <w:szCs w:val="24"/>
                <w:lang w:eastAsia="uk-UA"/>
              </w:rPr>
            </w:pPr>
            <w:bookmarkStart w:id="11" w:name="n519"/>
            <w:bookmarkEnd w:id="11"/>
            <w:r w:rsidRPr="00DA282B">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A1A88C3" w14:textId="77777777" w:rsidR="001A0E0D" w:rsidRPr="000B68A6" w:rsidRDefault="001A0E0D" w:rsidP="008F5778">
            <w:pPr>
              <w:ind w:firstLine="223"/>
              <w:rPr>
                <w:sz w:val="24"/>
                <w:szCs w:val="24"/>
                <w:lang w:eastAsia="uk-UA"/>
              </w:rPr>
            </w:pPr>
            <w:bookmarkStart w:id="12" w:name="n520"/>
            <w:bookmarkEnd w:id="12"/>
            <w:r w:rsidRPr="00DA282B">
              <w:rPr>
                <w:sz w:val="24"/>
                <w:szCs w:val="24"/>
                <w:lang w:eastAsia="uk-UA"/>
              </w:rPr>
              <w:t xml:space="preserve">документи для державної реєстрації припинення юридичної особи в результаті злиття та поділу – у разі створення юридичної </w:t>
            </w:r>
            <w:r w:rsidRPr="000B68A6">
              <w:rPr>
                <w:sz w:val="24"/>
                <w:szCs w:val="24"/>
                <w:lang w:eastAsia="uk-UA"/>
              </w:rPr>
              <w:t>особи в результаті злиття та поділу</w:t>
            </w:r>
            <w:bookmarkStart w:id="13" w:name="n521"/>
            <w:bookmarkEnd w:id="13"/>
            <w:r w:rsidRPr="000B68A6">
              <w:rPr>
                <w:sz w:val="24"/>
                <w:szCs w:val="24"/>
                <w:lang w:eastAsia="uk-UA"/>
              </w:rPr>
              <w:t>;</w:t>
            </w:r>
          </w:p>
          <w:p w14:paraId="66FDA1B7" w14:textId="77777777" w:rsidR="001A0E0D" w:rsidRPr="0095205D" w:rsidRDefault="001A0E0D" w:rsidP="008F5778">
            <w:pPr>
              <w:ind w:firstLine="223"/>
              <w:rPr>
                <w:sz w:val="24"/>
                <w:szCs w:val="24"/>
                <w:lang w:eastAsia="uk-UA"/>
              </w:rPr>
            </w:pPr>
            <w:r w:rsidRPr="000B68A6">
              <w:rPr>
                <w:sz w:val="24"/>
                <w:szCs w:val="24"/>
                <w:lang w:eastAsia="uk-UA"/>
              </w:rPr>
              <w:t>список учасників з’їзду, конференції, установчих або загальних зборів членів профспілки.</w:t>
            </w:r>
          </w:p>
          <w:p w14:paraId="2B31D381" w14:textId="77777777" w:rsidR="001A0E0D" w:rsidRPr="004233B0" w:rsidRDefault="001A0E0D" w:rsidP="008F5778">
            <w:pPr>
              <w:ind w:firstLine="217"/>
              <w:rPr>
                <w:sz w:val="24"/>
                <w:szCs w:val="24"/>
                <w:lang w:eastAsia="uk-UA"/>
              </w:rPr>
            </w:pPr>
            <w:bookmarkStart w:id="14" w:name="n522"/>
            <w:bookmarkStart w:id="15" w:name="n523"/>
            <w:bookmarkStart w:id="16" w:name="n525"/>
            <w:bookmarkEnd w:id="14"/>
            <w:bookmarkEnd w:id="15"/>
            <w:bookmarkEnd w:id="16"/>
            <w:r w:rsidRPr="00690F3A">
              <w:rPr>
                <w:sz w:val="24"/>
                <w:szCs w:val="24"/>
                <w:lang w:eastAsia="uk-UA"/>
              </w:rPr>
              <w:t>Якщо документи подаються особисто, заявник пред’являє документ, що відповідно до закону посвідчує особу.</w:t>
            </w:r>
            <w:bookmarkStart w:id="17" w:name="n471"/>
            <w:bookmarkStart w:id="18" w:name="n1457"/>
            <w:bookmarkStart w:id="19" w:name="n1454"/>
            <w:bookmarkEnd w:id="17"/>
            <w:bookmarkEnd w:id="18"/>
            <w:bookmarkEnd w:id="19"/>
          </w:p>
        </w:tc>
      </w:tr>
      <w:tr w:rsidR="001A0E0D" w:rsidRPr="0095205D" w14:paraId="7D7DDC9D" w14:textId="77777777" w:rsidTr="001A0E0D">
        <w:tc>
          <w:tcPr>
            <w:tcW w:w="208" w:type="pct"/>
            <w:tcBorders>
              <w:top w:val="outset" w:sz="6" w:space="0" w:color="000000"/>
              <w:left w:val="outset" w:sz="6" w:space="0" w:color="000000"/>
              <w:bottom w:val="outset" w:sz="6" w:space="0" w:color="000000"/>
              <w:right w:val="single" w:sz="4" w:space="0" w:color="auto"/>
            </w:tcBorders>
          </w:tcPr>
          <w:p w14:paraId="5CB1CAA3" w14:textId="77777777" w:rsidR="001A0E0D" w:rsidRPr="0095205D" w:rsidRDefault="001A0E0D" w:rsidP="008F5778">
            <w:pPr>
              <w:jc w:val="center"/>
              <w:rPr>
                <w:sz w:val="24"/>
                <w:szCs w:val="24"/>
                <w:lang w:eastAsia="uk-UA"/>
              </w:rPr>
            </w:pPr>
            <w:r w:rsidRPr="0095205D">
              <w:rPr>
                <w:sz w:val="24"/>
                <w:szCs w:val="24"/>
                <w:lang w:eastAsia="uk-UA"/>
              </w:rPr>
              <w:t>9</w:t>
            </w:r>
          </w:p>
        </w:tc>
        <w:tc>
          <w:tcPr>
            <w:tcW w:w="1460" w:type="pct"/>
            <w:tcBorders>
              <w:top w:val="outset" w:sz="6" w:space="0" w:color="000000"/>
              <w:left w:val="single" w:sz="4" w:space="0" w:color="auto"/>
              <w:bottom w:val="outset" w:sz="6" w:space="0" w:color="000000"/>
              <w:right w:val="outset" w:sz="6" w:space="0" w:color="000000"/>
            </w:tcBorders>
          </w:tcPr>
          <w:p w14:paraId="2BB7C800" w14:textId="77777777" w:rsidR="001A0E0D" w:rsidRPr="0095205D" w:rsidRDefault="001A0E0D" w:rsidP="008F5778">
            <w:pPr>
              <w:jc w:val="left"/>
              <w:rPr>
                <w:sz w:val="24"/>
                <w:szCs w:val="24"/>
                <w:lang w:eastAsia="uk-UA"/>
              </w:rPr>
            </w:pPr>
            <w:r w:rsidRPr="0095205D">
              <w:rPr>
                <w:sz w:val="24"/>
                <w:szCs w:val="24"/>
                <w:lang w:eastAsia="uk-UA"/>
              </w:rPr>
              <w:t>Спосіб подання документів, необхідних для отримання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44807A59" w14:textId="77777777" w:rsidR="001A0E0D" w:rsidRPr="0095205D" w:rsidRDefault="001A0E0D"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95205D">
              <w:rPr>
                <w:sz w:val="24"/>
                <w:szCs w:val="24"/>
              </w:rPr>
              <w:t>1. У паперовій формі документи подаються заявником особисто або поштовим відправленням.</w:t>
            </w:r>
          </w:p>
          <w:p w14:paraId="0FE273B7" w14:textId="77777777" w:rsidR="001A0E0D" w:rsidRPr="0095205D" w:rsidRDefault="001A0E0D" w:rsidP="008F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95205D">
              <w:rPr>
                <w:sz w:val="24"/>
                <w:szCs w:val="24"/>
              </w:rPr>
              <w:t xml:space="preserve">2. </w:t>
            </w:r>
            <w:r w:rsidRPr="00BD5B71">
              <w:rPr>
                <w:sz w:val="24"/>
                <w:szCs w:val="24"/>
              </w:rPr>
              <w:t xml:space="preserve">В електронній формі документи подаються з використанням Єдиного державного </w:t>
            </w:r>
            <w:proofErr w:type="spellStart"/>
            <w:r w:rsidRPr="00BD5B71">
              <w:rPr>
                <w:sz w:val="24"/>
                <w:szCs w:val="24"/>
              </w:rPr>
              <w:t>вебпорталу</w:t>
            </w:r>
            <w:proofErr w:type="spellEnd"/>
            <w:r w:rsidRPr="00BD5B71">
              <w:rPr>
                <w:sz w:val="24"/>
                <w:szCs w:val="24"/>
              </w:rPr>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1A0E0D" w:rsidRPr="0095205D" w14:paraId="7A7656F1"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60856885" w14:textId="77777777" w:rsidR="001A0E0D" w:rsidRPr="0095205D" w:rsidRDefault="001A0E0D" w:rsidP="008F5778">
            <w:pPr>
              <w:jc w:val="center"/>
              <w:rPr>
                <w:sz w:val="24"/>
                <w:szCs w:val="24"/>
                <w:lang w:eastAsia="uk-UA"/>
              </w:rPr>
            </w:pPr>
            <w:r w:rsidRPr="0095205D">
              <w:rPr>
                <w:sz w:val="24"/>
                <w:szCs w:val="24"/>
                <w:lang w:eastAsia="uk-UA"/>
              </w:rPr>
              <w:t>10</w:t>
            </w:r>
          </w:p>
        </w:tc>
        <w:tc>
          <w:tcPr>
            <w:tcW w:w="1460" w:type="pct"/>
            <w:tcBorders>
              <w:top w:val="outset" w:sz="6" w:space="0" w:color="000000"/>
              <w:left w:val="single" w:sz="4" w:space="0" w:color="auto"/>
              <w:bottom w:val="outset" w:sz="6" w:space="0" w:color="000000"/>
              <w:right w:val="outset" w:sz="6" w:space="0" w:color="000000"/>
            </w:tcBorders>
          </w:tcPr>
          <w:p w14:paraId="7907AF53" w14:textId="77777777" w:rsidR="001A0E0D" w:rsidRPr="0095205D" w:rsidRDefault="001A0E0D" w:rsidP="008F5778">
            <w:pPr>
              <w:jc w:val="left"/>
              <w:rPr>
                <w:sz w:val="24"/>
                <w:szCs w:val="24"/>
                <w:lang w:eastAsia="uk-UA"/>
              </w:rPr>
            </w:pPr>
            <w:r w:rsidRPr="0095205D">
              <w:rPr>
                <w:sz w:val="24"/>
                <w:szCs w:val="24"/>
                <w:lang w:eastAsia="uk-UA"/>
              </w:rPr>
              <w:t>Платність (безоплатність) надання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36DDEA68" w14:textId="77777777" w:rsidR="001A0E0D" w:rsidRPr="0095205D" w:rsidRDefault="001A0E0D" w:rsidP="008F5778">
            <w:pPr>
              <w:ind w:firstLine="224"/>
              <w:rPr>
                <w:sz w:val="24"/>
                <w:szCs w:val="24"/>
                <w:lang w:val="ru-RU" w:eastAsia="uk-UA"/>
              </w:rPr>
            </w:pPr>
            <w:r w:rsidRPr="0095205D">
              <w:rPr>
                <w:sz w:val="24"/>
                <w:szCs w:val="24"/>
              </w:rPr>
              <w:t>Безоплатно</w:t>
            </w:r>
          </w:p>
        </w:tc>
      </w:tr>
      <w:tr w:rsidR="001A0E0D" w:rsidRPr="0095205D" w14:paraId="29EF3EA9"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28F2607A" w14:textId="77777777" w:rsidR="001A0E0D" w:rsidRPr="0095205D" w:rsidRDefault="001A0E0D" w:rsidP="008F5778">
            <w:pPr>
              <w:jc w:val="center"/>
              <w:rPr>
                <w:sz w:val="24"/>
                <w:szCs w:val="24"/>
                <w:lang w:eastAsia="uk-UA"/>
              </w:rPr>
            </w:pPr>
            <w:r w:rsidRPr="0095205D">
              <w:rPr>
                <w:sz w:val="24"/>
                <w:szCs w:val="24"/>
                <w:lang w:eastAsia="uk-UA"/>
              </w:rPr>
              <w:t>11</w:t>
            </w:r>
          </w:p>
        </w:tc>
        <w:tc>
          <w:tcPr>
            <w:tcW w:w="1460" w:type="pct"/>
            <w:tcBorders>
              <w:top w:val="outset" w:sz="6" w:space="0" w:color="000000"/>
              <w:left w:val="single" w:sz="4" w:space="0" w:color="auto"/>
              <w:bottom w:val="outset" w:sz="6" w:space="0" w:color="000000"/>
              <w:right w:val="outset" w:sz="6" w:space="0" w:color="000000"/>
            </w:tcBorders>
          </w:tcPr>
          <w:p w14:paraId="756BE4C9" w14:textId="77777777" w:rsidR="001A0E0D" w:rsidRPr="0095205D" w:rsidRDefault="001A0E0D" w:rsidP="008F5778">
            <w:pPr>
              <w:jc w:val="left"/>
              <w:rPr>
                <w:sz w:val="24"/>
                <w:szCs w:val="24"/>
                <w:lang w:eastAsia="uk-UA"/>
              </w:rPr>
            </w:pPr>
            <w:r w:rsidRPr="0095205D">
              <w:rPr>
                <w:sz w:val="24"/>
                <w:szCs w:val="24"/>
                <w:lang w:eastAsia="uk-UA"/>
              </w:rPr>
              <w:t>Строк надання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4734E343" w14:textId="77777777" w:rsidR="001A0E0D" w:rsidRPr="0095205D" w:rsidRDefault="001A0E0D" w:rsidP="008F5778">
            <w:pPr>
              <w:ind w:firstLine="217"/>
              <w:rPr>
                <w:sz w:val="24"/>
                <w:szCs w:val="24"/>
                <w:lang w:eastAsia="uk-UA"/>
              </w:rPr>
            </w:pPr>
            <w:r w:rsidRPr="0095205D">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52FF5F13" w14:textId="77777777" w:rsidR="001A0E0D" w:rsidRPr="00D4359C" w:rsidRDefault="001A0E0D" w:rsidP="008F5778">
            <w:pPr>
              <w:ind w:firstLine="217"/>
              <w:rPr>
                <w:sz w:val="24"/>
                <w:szCs w:val="24"/>
                <w:lang w:eastAsia="uk-UA"/>
              </w:rPr>
            </w:pPr>
            <w:r w:rsidRPr="0095205D">
              <w:rPr>
                <w:sz w:val="24"/>
                <w:szCs w:val="24"/>
                <w:lang w:eastAsia="uk-UA"/>
              </w:rPr>
              <w:lastRenderedPageBreak/>
              <w:t>Строк розгляду документів може бути продовжений суб’єктом державної реєстрації за необхідності, але не більше ніж на 15 робочих днів.</w:t>
            </w:r>
          </w:p>
        </w:tc>
      </w:tr>
      <w:tr w:rsidR="001A0E0D" w:rsidRPr="0095205D" w14:paraId="16C2BDCE" w14:textId="77777777" w:rsidTr="001A0E0D">
        <w:tc>
          <w:tcPr>
            <w:tcW w:w="208" w:type="pct"/>
            <w:tcBorders>
              <w:top w:val="outset" w:sz="6" w:space="0" w:color="000000"/>
              <w:left w:val="outset" w:sz="6" w:space="0" w:color="000000"/>
              <w:bottom w:val="outset" w:sz="6" w:space="0" w:color="000000"/>
              <w:right w:val="single" w:sz="4" w:space="0" w:color="auto"/>
            </w:tcBorders>
          </w:tcPr>
          <w:p w14:paraId="5A439C4E" w14:textId="77777777" w:rsidR="001A0E0D" w:rsidRPr="0095205D" w:rsidRDefault="001A0E0D" w:rsidP="008F5778">
            <w:pPr>
              <w:jc w:val="center"/>
              <w:rPr>
                <w:sz w:val="24"/>
                <w:szCs w:val="24"/>
                <w:lang w:eastAsia="uk-UA"/>
              </w:rPr>
            </w:pPr>
            <w:r>
              <w:rPr>
                <w:sz w:val="24"/>
                <w:szCs w:val="24"/>
                <w:lang w:eastAsia="uk-UA"/>
              </w:rPr>
              <w:lastRenderedPageBreak/>
              <w:t>12</w:t>
            </w:r>
          </w:p>
        </w:tc>
        <w:tc>
          <w:tcPr>
            <w:tcW w:w="1460" w:type="pct"/>
            <w:tcBorders>
              <w:top w:val="outset" w:sz="6" w:space="0" w:color="000000"/>
              <w:left w:val="single" w:sz="4" w:space="0" w:color="auto"/>
              <w:bottom w:val="outset" w:sz="6" w:space="0" w:color="000000"/>
              <w:right w:val="outset" w:sz="6" w:space="0" w:color="000000"/>
            </w:tcBorders>
          </w:tcPr>
          <w:p w14:paraId="6ED03E0A" w14:textId="77777777" w:rsidR="001A0E0D" w:rsidRPr="00AD1FF3" w:rsidRDefault="001A0E0D" w:rsidP="008F5778">
            <w:pPr>
              <w:jc w:val="left"/>
              <w:rPr>
                <w:sz w:val="24"/>
                <w:szCs w:val="24"/>
                <w:lang w:eastAsia="uk-UA"/>
              </w:rPr>
            </w:pPr>
            <w:r w:rsidRPr="00AD1FF3">
              <w:rPr>
                <w:sz w:val="24"/>
                <w:szCs w:val="24"/>
                <w:lang w:eastAsia="uk-UA"/>
              </w:rPr>
              <w:t>Перелік підстав для відмови у державній реєстрації</w:t>
            </w:r>
          </w:p>
        </w:tc>
        <w:tc>
          <w:tcPr>
            <w:tcW w:w="3332" w:type="pct"/>
            <w:tcBorders>
              <w:top w:val="outset" w:sz="6" w:space="0" w:color="000000"/>
              <w:left w:val="outset" w:sz="6" w:space="0" w:color="000000"/>
              <w:bottom w:val="outset" w:sz="6" w:space="0" w:color="000000"/>
              <w:right w:val="outset" w:sz="6" w:space="0" w:color="000000"/>
            </w:tcBorders>
          </w:tcPr>
          <w:p w14:paraId="45E90071" w14:textId="77777777" w:rsidR="001A0E0D" w:rsidRPr="00AD1FF3" w:rsidRDefault="001A0E0D" w:rsidP="008F5778">
            <w:pPr>
              <w:tabs>
                <w:tab w:val="left" w:pos="1565"/>
              </w:tabs>
              <w:ind w:firstLine="217"/>
              <w:rPr>
                <w:sz w:val="24"/>
                <w:szCs w:val="24"/>
                <w:lang w:eastAsia="uk-UA"/>
              </w:rPr>
            </w:pPr>
            <w:r w:rsidRPr="00AD1FF3">
              <w:rPr>
                <w:sz w:val="24"/>
                <w:szCs w:val="24"/>
                <w:lang w:eastAsia="uk-UA"/>
              </w:rPr>
              <w:t xml:space="preserve">Відсутні </w:t>
            </w:r>
          </w:p>
        </w:tc>
      </w:tr>
      <w:tr w:rsidR="001A0E0D" w:rsidRPr="0095205D" w14:paraId="64D90B7D" w14:textId="77777777" w:rsidTr="001A0E0D">
        <w:tc>
          <w:tcPr>
            <w:tcW w:w="208" w:type="pct"/>
            <w:tcBorders>
              <w:top w:val="outset" w:sz="6" w:space="0" w:color="000000"/>
              <w:left w:val="outset" w:sz="6" w:space="0" w:color="000000"/>
              <w:bottom w:val="outset" w:sz="6" w:space="0" w:color="000000"/>
              <w:right w:val="single" w:sz="4" w:space="0" w:color="auto"/>
            </w:tcBorders>
            <w:hideMark/>
          </w:tcPr>
          <w:p w14:paraId="47F837A4" w14:textId="77777777" w:rsidR="001A0E0D" w:rsidRPr="0095205D" w:rsidRDefault="001A0E0D" w:rsidP="008F5778">
            <w:pPr>
              <w:jc w:val="center"/>
              <w:rPr>
                <w:sz w:val="24"/>
                <w:szCs w:val="24"/>
                <w:lang w:eastAsia="uk-UA"/>
              </w:rPr>
            </w:pPr>
            <w:r>
              <w:rPr>
                <w:sz w:val="24"/>
                <w:szCs w:val="24"/>
                <w:lang w:eastAsia="uk-UA"/>
              </w:rPr>
              <w:t>13</w:t>
            </w:r>
          </w:p>
        </w:tc>
        <w:tc>
          <w:tcPr>
            <w:tcW w:w="1460" w:type="pct"/>
            <w:tcBorders>
              <w:top w:val="outset" w:sz="6" w:space="0" w:color="000000"/>
              <w:left w:val="single" w:sz="4" w:space="0" w:color="auto"/>
              <w:bottom w:val="outset" w:sz="6" w:space="0" w:color="000000"/>
              <w:right w:val="outset" w:sz="6" w:space="0" w:color="000000"/>
            </w:tcBorders>
          </w:tcPr>
          <w:p w14:paraId="187B6413" w14:textId="77777777" w:rsidR="001A0E0D" w:rsidRPr="0095205D" w:rsidRDefault="001A0E0D" w:rsidP="008F5778">
            <w:pPr>
              <w:jc w:val="left"/>
              <w:rPr>
                <w:sz w:val="24"/>
                <w:szCs w:val="24"/>
                <w:lang w:eastAsia="uk-UA"/>
              </w:rPr>
            </w:pPr>
            <w:r w:rsidRPr="0095205D">
              <w:rPr>
                <w:sz w:val="24"/>
                <w:szCs w:val="24"/>
                <w:lang w:eastAsia="uk-UA"/>
              </w:rPr>
              <w:t>Результат надання адміністративної послуги</w:t>
            </w:r>
          </w:p>
        </w:tc>
        <w:tc>
          <w:tcPr>
            <w:tcW w:w="3332" w:type="pct"/>
            <w:tcBorders>
              <w:top w:val="outset" w:sz="6" w:space="0" w:color="000000"/>
              <w:left w:val="outset" w:sz="6" w:space="0" w:color="000000"/>
              <w:bottom w:val="outset" w:sz="6" w:space="0" w:color="000000"/>
              <w:right w:val="outset" w:sz="6" w:space="0" w:color="000000"/>
            </w:tcBorders>
            <w:hideMark/>
          </w:tcPr>
          <w:p w14:paraId="50BAEA0B" w14:textId="77777777" w:rsidR="001A0E0D" w:rsidRPr="0095205D" w:rsidRDefault="001A0E0D" w:rsidP="008F5778">
            <w:pPr>
              <w:tabs>
                <w:tab w:val="left" w:pos="358"/>
                <w:tab w:val="left" w:pos="449"/>
              </w:tabs>
              <w:ind w:firstLine="217"/>
              <w:rPr>
                <w:sz w:val="24"/>
                <w:szCs w:val="24"/>
                <w:lang w:eastAsia="uk-UA"/>
              </w:rPr>
            </w:pPr>
            <w:bookmarkStart w:id="20" w:name="o638"/>
            <w:bookmarkEnd w:id="20"/>
            <w:r w:rsidRPr="0095205D">
              <w:rPr>
                <w:sz w:val="24"/>
                <w:szCs w:val="24"/>
              </w:rPr>
              <w:t xml:space="preserve">Внесення відповідного запису до </w:t>
            </w:r>
            <w:r w:rsidRPr="0095205D">
              <w:rPr>
                <w:sz w:val="24"/>
                <w:szCs w:val="24"/>
                <w:lang w:eastAsia="uk-UA"/>
              </w:rPr>
              <w:t>Єдиного державного реєстру юридичних осіб, фізичних осіб – підприємців та громадських формувань;</w:t>
            </w:r>
          </w:p>
          <w:p w14:paraId="2DB18A3B" w14:textId="77777777" w:rsidR="001A0E0D" w:rsidRDefault="001A0E0D" w:rsidP="008F5778">
            <w:pPr>
              <w:tabs>
                <w:tab w:val="left" w:pos="358"/>
              </w:tabs>
              <w:ind w:firstLine="217"/>
              <w:rPr>
                <w:sz w:val="24"/>
                <w:szCs w:val="24"/>
              </w:rPr>
            </w:pPr>
            <w:r>
              <w:rPr>
                <w:sz w:val="24"/>
                <w:szCs w:val="24"/>
              </w:rPr>
              <w:t>рішення про проведення державної реєстрації;</w:t>
            </w:r>
          </w:p>
          <w:p w14:paraId="0F10B1EF" w14:textId="77777777" w:rsidR="001A0E0D" w:rsidRPr="0095205D" w:rsidRDefault="001A0E0D" w:rsidP="008F5778">
            <w:pPr>
              <w:tabs>
                <w:tab w:val="left" w:pos="358"/>
              </w:tabs>
              <w:ind w:firstLine="217"/>
              <w:rPr>
                <w:sz w:val="24"/>
                <w:szCs w:val="24"/>
                <w:lang w:eastAsia="uk-UA"/>
              </w:rPr>
            </w:pPr>
            <w:r w:rsidRPr="0095205D">
              <w:rPr>
                <w:sz w:val="24"/>
                <w:szCs w:val="24"/>
              </w:rPr>
              <w:t xml:space="preserve">виписка з </w:t>
            </w:r>
            <w:r w:rsidRPr="0095205D">
              <w:rPr>
                <w:sz w:val="24"/>
                <w:szCs w:val="24"/>
                <w:lang w:eastAsia="uk-UA"/>
              </w:rPr>
              <w:t>Єдиного державного реєстру юридичних осіб, фізичних осіб – підприємців та громадських формувань;</w:t>
            </w:r>
          </w:p>
          <w:p w14:paraId="0E86CFA8" w14:textId="77777777" w:rsidR="001A0E0D" w:rsidRPr="0095205D" w:rsidRDefault="001A0E0D" w:rsidP="008F5778">
            <w:pPr>
              <w:tabs>
                <w:tab w:val="left" w:pos="358"/>
              </w:tabs>
              <w:ind w:firstLine="217"/>
              <w:rPr>
                <w:sz w:val="24"/>
                <w:szCs w:val="24"/>
                <w:lang w:eastAsia="uk-UA"/>
              </w:rPr>
            </w:pPr>
            <w:r w:rsidRPr="0095205D">
              <w:rPr>
                <w:sz w:val="24"/>
                <w:szCs w:val="24"/>
                <w:lang w:eastAsia="uk-UA"/>
              </w:rPr>
              <w:t>установчий документ юридичної особи в електронній формі, виготовлений шляхом сканування – у разі створення юридичної особи на підставі</w:t>
            </w:r>
            <w:r>
              <w:rPr>
                <w:sz w:val="24"/>
                <w:szCs w:val="24"/>
                <w:lang w:eastAsia="uk-UA"/>
              </w:rPr>
              <w:t xml:space="preserve"> власного установчого документа</w:t>
            </w:r>
          </w:p>
        </w:tc>
      </w:tr>
      <w:tr w:rsidR="001A0E0D" w:rsidRPr="0095205D" w14:paraId="3455DFD2" w14:textId="77777777" w:rsidTr="001A0E0D">
        <w:tc>
          <w:tcPr>
            <w:tcW w:w="208" w:type="pct"/>
            <w:tcBorders>
              <w:top w:val="outset" w:sz="6" w:space="0" w:color="000000"/>
              <w:left w:val="outset" w:sz="6" w:space="0" w:color="000000"/>
              <w:bottom w:val="outset" w:sz="6" w:space="0" w:color="000000"/>
              <w:right w:val="single" w:sz="4" w:space="0" w:color="auto"/>
            </w:tcBorders>
          </w:tcPr>
          <w:p w14:paraId="759AA1BC" w14:textId="77777777" w:rsidR="001A0E0D" w:rsidRPr="0095205D" w:rsidRDefault="001A0E0D" w:rsidP="008F5778">
            <w:pPr>
              <w:jc w:val="center"/>
              <w:rPr>
                <w:sz w:val="24"/>
                <w:szCs w:val="24"/>
                <w:lang w:eastAsia="uk-UA"/>
              </w:rPr>
            </w:pPr>
            <w:r>
              <w:rPr>
                <w:sz w:val="24"/>
                <w:szCs w:val="24"/>
                <w:lang w:eastAsia="uk-UA"/>
              </w:rPr>
              <w:t>14</w:t>
            </w:r>
          </w:p>
        </w:tc>
        <w:tc>
          <w:tcPr>
            <w:tcW w:w="1460" w:type="pct"/>
            <w:tcBorders>
              <w:top w:val="outset" w:sz="6" w:space="0" w:color="000000"/>
              <w:left w:val="single" w:sz="4" w:space="0" w:color="auto"/>
              <w:bottom w:val="outset" w:sz="6" w:space="0" w:color="000000"/>
              <w:right w:val="outset" w:sz="6" w:space="0" w:color="000000"/>
            </w:tcBorders>
          </w:tcPr>
          <w:p w14:paraId="483B95A5" w14:textId="77777777" w:rsidR="001A0E0D" w:rsidRPr="0095205D" w:rsidRDefault="001A0E0D" w:rsidP="008F5778">
            <w:pPr>
              <w:jc w:val="left"/>
              <w:rPr>
                <w:sz w:val="24"/>
                <w:szCs w:val="24"/>
                <w:lang w:eastAsia="uk-UA"/>
              </w:rPr>
            </w:pPr>
            <w:r w:rsidRPr="0095205D">
              <w:rPr>
                <w:sz w:val="24"/>
                <w:szCs w:val="24"/>
                <w:lang w:eastAsia="uk-UA"/>
              </w:rPr>
              <w:t>Способи отримання відповіді (результату)</w:t>
            </w:r>
          </w:p>
        </w:tc>
        <w:tc>
          <w:tcPr>
            <w:tcW w:w="3332" w:type="pct"/>
            <w:tcBorders>
              <w:top w:val="outset" w:sz="6" w:space="0" w:color="000000"/>
              <w:left w:val="outset" w:sz="6" w:space="0" w:color="000000"/>
              <w:bottom w:val="outset" w:sz="6" w:space="0" w:color="000000"/>
              <w:right w:val="outset" w:sz="6" w:space="0" w:color="000000"/>
            </w:tcBorders>
            <w:hideMark/>
          </w:tcPr>
          <w:p w14:paraId="30E8A798" w14:textId="77777777" w:rsidR="001A0E0D" w:rsidRPr="0095205D" w:rsidRDefault="001A0E0D" w:rsidP="008F5778">
            <w:pPr>
              <w:pStyle w:val="a3"/>
              <w:tabs>
                <w:tab w:val="left" w:pos="358"/>
              </w:tabs>
              <w:ind w:left="0" w:firstLine="217"/>
              <w:rPr>
                <w:sz w:val="24"/>
                <w:szCs w:val="24"/>
              </w:rPr>
            </w:pPr>
            <w:r w:rsidRPr="0095205D">
              <w:rPr>
                <w:sz w:val="24"/>
                <w:szCs w:val="24"/>
              </w:rPr>
              <w:t xml:space="preserve">Результати надання адміністративної послуги у сфері державної реєстрації (у тому числі виписка з </w:t>
            </w:r>
            <w:r w:rsidRPr="0095205D">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95205D">
              <w:rPr>
                <w:sz w:val="24"/>
                <w:szCs w:val="24"/>
              </w:rPr>
              <w:t xml:space="preserve"> оприлюднюються на порталі електронних сервісів та доступні для їх пошуку за кодом доступу.</w:t>
            </w:r>
          </w:p>
          <w:p w14:paraId="68724516" w14:textId="77777777" w:rsidR="001A0E0D" w:rsidRPr="0095205D" w:rsidRDefault="001A0E0D" w:rsidP="008F5778">
            <w:pPr>
              <w:pStyle w:val="a3"/>
              <w:tabs>
                <w:tab w:val="left" w:pos="358"/>
              </w:tabs>
              <w:ind w:left="0" w:firstLine="217"/>
              <w:rPr>
                <w:sz w:val="24"/>
                <w:szCs w:val="24"/>
              </w:rPr>
            </w:pPr>
            <w:r w:rsidRPr="0095205D">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02D15927" w14:textId="77777777" w:rsidR="001A0E0D" w:rsidRPr="0095205D" w:rsidRDefault="001A0E0D" w:rsidP="008F5778">
            <w:pPr>
              <w:pStyle w:val="a3"/>
              <w:tabs>
                <w:tab w:val="left" w:pos="358"/>
              </w:tabs>
              <w:ind w:left="0" w:firstLine="217"/>
              <w:rPr>
                <w:sz w:val="24"/>
                <w:szCs w:val="24"/>
                <w:lang w:eastAsia="uk-UA"/>
              </w:rPr>
            </w:pPr>
            <w:r w:rsidRPr="0095205D">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14:paraId="5D784D09" w14:textId="77777777" w:rsidR="001A0E0D" w:rsidRPr="0095205D" w:rsidRDefault="001A0E0D" w:rsidP="001A0E0D">
      <w:pPr>
        <w:ind w:hanging="142"/>
        <w:rPr>
          <w:sz w:val="6"/>
          <w:szCs w:val="6"/>
        </w:rPr>
      </w:pPr>
      <w:bookmarkStart w:id="21" w:name="n43"/>
      <w:bookmarkEnd w:id="21"/>
      <w:r w:rsidRPr="0095205D">
        <w:rPr>
          <w:sz w:val="6"/>
          <w:szCs w:val="6"/>
        </w:rPr>
        <w:t>_______________________</w:t>
      </w:r>
    </w:p>
    <w:p w14:paraId="6B3049A1" w14:textId="77777777" w:rsidR="001A0E0D" w:rsidRPr="00F25120" w:rsidRDefault="001A0E0D" w:rsidP="001A0E0D">
      <w:pPr>
        <w:tabs>
          <w:tab w:val="left" w:pos="9564"/>
        </w:tabs>
        <w:ind w:left="-142" w:right="-144"/>
        <w:rPr>
          <w:sz w:val="20"/>
          <w:szCs w:val="20"/>
        </w:rPr>
      </w:pPr>
      <w:r w:rsidRPr="00091CF7">
        <w:rPr>
          <w:sz w:val="20"/>
          <w:szCs w:val="20"/>
        </w:rPr>
        <w:t>* Після</w:t>
      </w:r>
      <w:r w:rsidRPr="00BD5B71">
        <w:rPr>
          <w:sz w:val="20"/>
          <w:szCs w:val="20"/>
        </w:rPr>
        <w:t xml:space="preserve"> доопрацювання Єдиного державного </w:t>
      </w:r>
      <w:proofErr w:type="spellStart"/>
      <w:r w:rsidRPr="00BD5B71">
        <w:rPr>
          <w:sz w:val="20"/>
          <w:szCs w:val="20"/>
        </w:rPr>
        <w:t>вебпорталу</w:t>
      </w:r>
      <w:proofErr w:type="spellEnd"/>
      <w:r w:rsidRPr="00BD5B71">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w:t>
      </w:r>
    </w:p>
    <w:p w14:paraId="36858CE4" w14:textId="77777777" w:rsidR="001A0E0D" w:rsidRDefault="001A0E0D" w:rsidP="001A0E0D">
      <w:pPr>
        <w:tabs>
          <w:tab w:val="left" w:pos="9564"/>
        </w:tabs>
        <w:rPr>
          <w:sz w:val="24"/>
          <w:szCs w:val="24"/>
        </w:rPr>
      </w:pPr>
    </w:p>
    <w:p w14:paraId="692DB3CE" w14:textId="54722363" w:rsidR="00246AE2" w:rsidRPr="0095205D" w:rsidRDefault="00246AE2" w:rsidP="00DF3AD3">
      <w:pPr>
        <w:rPr>
          <w:sz w:val="24"/>
          <w:szCs w:val="24"/>
        </w:rPr>
      </w:pPr>
    </w:p>
    <w:sectPr w:rsidR="00246AE2" w:rsidRPr="0095205D" w:rsidSect="00721EA9">
      <w:headerReference w:type="default" r:id="rId8"/>
      <w:pgSz w:w="11906" w:h="16838"/>
      <w:pgMar w:top="567" w:right="567" w:bottom="567" w:left="85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2E547" w14:textId="77777777" w:rsidR="00366CE8" w:rsidRDefault="00366CE8">
      <w:r>
        <w:separator/>
      </w:r>
    </w:p>
  </w:endnote>
  <w:endnote w:type="continuationSeparator" w:id="0">
    <w:p w14:paraId="3EC001BD" w14:textId="77777777" w:rsidR="00366CE8" w:rsidRDefault="0036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0C85E" w14:textId="77777777" w:rsidR="00366CE8" w:rsidRDefault="00366CE8">
      <w:r>
        <w:separator/>
      </w:r>
    </w:p>
  </w:footnote>
  <w:footnote w:type="continuationSeparator" w:id="0">
    <w:p w14:paraId="60C4905F" w14:textId="77777777" w:rsidR="00366CE8" w:rsidRDefault="00366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5D99A" w14:textId="5A92C48C" w:rsidR="000E1FD6" w:rsidRPr="00F079EE" w:rsidRDefault="00010AF8">
    <w:pPr>
      <w:pStyle w:val="a4"/>
      <w:jc w:val="center"/>
      <w:rPr>
        <w:sz w:val="24"/>
        <w:szCs w:val="24"/>
      </w:rPr>
    </w:pPr>
    <w:r w:rsidRPr="00F079EE">
      <w:rPr>
        <w:sz w:val="24"/>
        <w:szCs w:val="24"/>
      </w:rPr>
      <w:fldChar w:fldCharType="begin"/>
    </w:r>
    <w:r w:rsidRPr="00F079EE">
      <w:rPr>
        <w:sz w:val="24"/>
        <w:szCs w:val="24"/>
      </w:rPr>
      <w:instrText>PAGE   \* MERGEFORMAT</w:instrText>
    </w:r>
    <w:r w:rsidRPr="00F079EE">
      <w:rPr>
        <w:sz w:val="24"/>
        <w:szCs w:val="24"/>
      </w:rPr>
      <w:fldChar w:fldCharType="separate"/>
    </w:r>
    <w:r w:rsidR="00483923" w:rsidRPr="00483923">
      <w:rPr>
        <w:noProof/>
        <w:sz w:val="24"/>
        <w:szCs w:val="24"/>
        <w:lang w:val="ru-RU"/>
      </w:rPr>
      <w:t>3</w:t>
    </w:r>
    <w:r w:rsidRPr="00F079EE">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10AF8"/>
    <w:rsid w:val="00013068"/>
    <w:rsid w:val="00040238"/>
    <w:rsid w:val="00052E8E"/>
    <w:rsid w:val="000605BE"/>
    <w:rsid w:val="00073A80"/>
    <w:rsid w:val="00085371"/>
    <w:rsid w:val="000862EC"/>
    <w:rsid w:val="000A38E6"/>
    <w:rsid w:val="000A4DB0"/>
    <w:rsid w:val="000D7328"/>
    <w:rsid w:val="00105330"/>
    <w:rsid w:val="00106441"/>
    <w:rsid w:val="001657CD"/>
    <w:rsid w:val="00172D32"/>
    <w:rsid w:val="00180AC8"/>
    <w:rsid w:val="001834BA"/>
    <w:rsid w:val="001864E7"/>
    <w:rsid w:val="0019060C"/>
    <w:rsid w:val="001A0E0D"/>
    <w:rsid w:val="001D5657"/>
    <w:rsid w:val="001F05D4"/>
    <w:rsid w:val="001F0B2A"/>
    <w:rsid w:val="00210C30"/>
    <w:rsid w:val="00214C27"/>
    <w:rsid w:val="00216288"/>
    <w:rsid w:val="00224156"/>
    <w:rsid w:val="002258F4"/>
    <w:rsid w:val="002262DA"/>
    <w:rsid w:val="0023746A"/>
    <w:rsid w:val="00246AE2"/>
    <w:rsid w:val="002706ED"/>
    <w:rsid w:val="0027388F"/>
    <w:rsid w:val="00281FA6"/>
    <w:rsid w:val="002876E2"/>
    <w:rsid w:val="002937F8"/>
    <w:rsid w:val="002A134F"/>
    <w:rsid w:val="002A39F2"/>
    <w:rsid w:val="002A3FAE"/>
    <w:rsid w:val="002B5B03"/>
    <w:rsid w:val="002F6AAE"/>
    <w:rsid w:val="00310D86"/>
    <w:rsid w:val="00321FE3"/>
    <w:rsid w:val="00350817"/>
    <w:rsid w:val="00361968"/>
    <w:rsid w:val="00366CE8"/>
    <w:rsid w:val="00397E42"/>
    <w:rsid w:val="003C16C3"/>
    <w:rsid w:val="003E41C4"/>
    <w:rsid w:val="00401E9E"/>
    <w:rsid w:val="00405DFC"/>
    <w:rsid w:val="00410876"/>
    <w:rsid w:val="00424CBE"/>
    <w:rsid w:val="00433E4E"/>
    <w:rsid w:val="004459AC"/>
    <w:rsid w:val="00483923"/>
    <w:rsid w:val="00497481"/>
    <w:rsid w:val="004A7F89"/>
    <w:rsid w:val="004C7145"/>
    <w:rsid w:val="004E2CBF"/>
    <w:rsid w:val="004F310E"/>
    <w:rsid w:val="004F3C0F"/>
    <w:rsid w:val="00511F28"/>
    <w:rsid w:val="00520011"/>
    <w:rsid w:val="0052271C"/>
    <w:rsid w:val="0053452D"/>
    <w:rsid w:val="005403D3"/>
    <w:rsid w:val="0054504C"/>
    <w:rsid w:val="00567066"/>
    <w:rsid w:val="00592154"/>
    <w:rsid w:val="00597C23"/>
    <w:rsid w:val="005D2E13"/>
    <w:rsid w:val="00606FDD"/>
    <w:rsid w:val="00622936"/>
    <w:rsid w:val="00623F25"/>
    <w:rsid w:val="00645238"/>
    <w:rsid w:val="006642B7"/>
    <w:rsid w:val="00667B3C"/>
    <w:rsid w:val="00687468"/>
    <w:rsid w:val="00690FCC"/>
    <w:rsid w:val="006940F7"/>
    <w:rsid w:val="006A07E6"/>
    <w:rsid w:val="006D7D9B"/>
    <w:rsid w:val="00721EA9"/>
    <w:rsid w:val="00722219"/>
    <w:rsid w:val="00750691"/>
    <w:rsid w:val="00791CD5"/>
    <w:rsid w:val="00792891"/>
    <w:rsid w:val="007A707C"/>
    <w:rsid w:val="007B4A2C"/>
    <w:rsid w:val="007D26B8"/>
    <w:rsid w:val="007E6FEE"/>
    <w:rsid w:val="00800312"/>
    <w:rsid w:val="00805BC3"/>
    <w:rsid w:val="00810FCD"/>
    <w:rsid w:val="008159A5"/>
    <w:rsid w:val="0081723A"/>
    <w:rsid w:val="00824963"/>
    <w:rsid w:val="00842E04"/>
    <w:rsid w:val="00856E0C"/>
    <w:rsid w:val="00861A85"/>
    <w:rsid w:val="008B1659"/>
    <w:rsid w:val="008B23EA"/>
    <w:rsid w:val="008C508A"/>
    <w:rsid w:val="008D186F"/>
    <w:rsid w:val="008E7E65"/>
    <w:rsid w:val="008F5604"/>
    <w:rsid w:val="008F62E7"/>
    <w:rsid w:val="00911F85"/>
    <w:rsid w:val="00947F6B"/>
    <w:rsid w:val="0095205D"/>
    <w:rsid w:val="009620EA"/>
    <w:rsid w:val="00965724"/>
    <w:rsid w:val="00966855"/>
    <w:rsid w:val="00986DE0"/>
    <w:rsid w:val="009C7C5E"/>
    <w:rsid w:val="009E6669"/>
    <w:rsid w:val="00A05891"/>
    <w:rsid w:val="00A07DA4"/>
    <w:rsid w:val="00A1166F"/>
    <w:rsid w:val="00A133B6"/>
    <w:rsid w:val="00A171E1"/>
    <w:rsid w:val="00A2231A"/>
    <w:rsid w:val="00A629B4"/>
    <w:rsid w:val="00A65928"/>
    <w:rsid w:val="00A860F5"/>
    <w:rsid w:val="00AA11BB"/>
    <w:rsid w:val="00AB4DDD"/>
    <w:rsid w:val="00AC423A"/>
    <w:rsid w:val="00AC7AD7"/>
    <w:rsid w:val="00AD1FF3"/>
    <w:rsid w:val="00AD7670"/>
    <w:rsid w:val="00AE1468"/>
    <w:rsid w:val="00AF3DE1"/>
    <w:rsid w:val="00B028FD"/>
    <w:rsid w:val="00B2066C"/>
    <w:rsid w:val="00B22FA0"/>
    <w:rsid w:val="00B23934"/>
    <w:rsid w:val="00B36F64"/>
    <w:rsid w:val="00B66F74"/>
    <w:rsid w:val="00B747C0"/>
    <w:rsid w:val="00B90C49"/>
    <w:rsid w:val="00B979BB"/>
    <w:rsid w:val="00BA0008"/>
    <w:rsid w:val="00BB06FD"/>
    <w:rsid w:val="00BC1CBF"/>
    <w:rsid w:val="00BE77BA"/>
    <w:rsid w:val="00C23FBC"/>
    <w:rsid w:val="00C4432B"/>
    <w:rsid w:val="00C5177C"/>
    <w:rsid w:val="00C638C2"/>
    <w:rsid w:val="00C717D7"/>
    <w:rsid w:val="00C74B22"/>
    <w:rsid w:val="00CB63F4"/>
    <w:rsid w:val="00CD0DD2"/>
    <w:rsid w:val="00CE39C7"/>
    <w:rsid w:val="00D122AF"/>
    <w:rsid w:val="00D437AA"/>
    <w:rsid w:val="00D556D6"/>
    <w:rsid w:val="00D607C9"/>
    <w:rsid w:val="00D6192A"/>
    <w:rsid w:val="00D61941"/>
    <w:rsid w:val="00D7318C"/>
    <w:rsid w:val="00D756DD"/>
    <w:rsid w:val="00D94AEC"/>
    <w:rsid w:val="00D9789E"/>
    <w:rsid w:val="00DA282B"/>
    <w:rsid w:val="00DB03D7"/>
    <w:rsid w:val="00DB144B"/>
    <w:rsid w:val="00DC2A9F"/>
    <w:rsid w:val="00DD003D"/>
    <w:rsid w:val="00DD1790"/>
    <w:rsid w:val="00DE097E"/>
    <w:rsid w:val="00DE3C10"/>
    <w:rsid w:val="00DF3AD3"/>
    <w:rsid w:val="00E00283"/>
    <w:rsid w:val="00E20AAB"/>
    <w:rsid w:val="00E333CC"/>
    <w:rsid w:val="00E46F0A"/>
    <w:rsid w:val="00E51A6F"/>
    <w:rsid w:val="00E553A5"/>
    <w:rsid w:val="00E55BA5"/>
    <w:rsid w:val="00E87E41"/>
    <w:rsid w:val="00E9323A"/>
    <w:rsid w:val="00EB4CAC"/>
    <w:rsid w:val="00EC043B"/>
    <w:rsid w:val="00EC589B"/>
    <w:rsid w:val="00ED3903"/>
    <w:rsid w:val="00EF6D56"/>
    <w:rsid w:val="00F01198"/>
    <w:rsid w:val="00F03830"/>
    <w:rsid w:val="00F03964"/>
    <w:rsid w:val="00F03E60"/>
    <w:rsid w:val="00F079EE"/>
    <w:rsid w:val="00F15D81"/>
    <w:rsid w:val="00F504D1"/>
    <w:rsid w:val="00F60435"/>
    <w:rsid w:val="00F72F1B"/>
    <w:rsid w:val="00F85CB6"/>
    <w:rsid w:val="00FA6187"/>
    <w:rsid w:val="00FD33E3"/>
    <w:rsid w:val="00FF23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606FD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079EE"/>
    <w:pPr>
      <w:tabs>
        <w:tab w:val="center" w:pos="4819"/>
        <w:tab w:val="right" w:pos="9639"/>
      </w:tabs>
    </w:pPr>
  </w:style>
  <w:style w:type="character" w:customStyle="1" w:styleId="aa">
    <w:name w:val="Нижний колонтитул Знак"/>
    <w:basedOn w:val="a0"/>
    <w:link w:val="a9"/>
    <w:uiPriority w:val="99"/>
    <w:rsid w:val="00F079EE"/>
    <w:rPr>
      <w:rFonts w:ascii="Times New Roman" w:eastAsia="Times New Roman" w:hAnsi="Times New Roman" w:cs="Times New Roman"/>
      <w:sz w:val="28"/>
      <w:szCs w:val="28"/>
    </w:rPr>
  </w:style>
  <w:style w:type="character" w:styleId="ab">
    <w:name w:val="Strong"/>
    <w:basedOn w:val="a0"/>
    <w:uiPriority w:val="22"/>
    <w:qFormat/>
    <w:rsid w:val="00721EA9"/>
    <w:rPr>
      <w:b/>
      <w:bCs/>
    </w:rPr>
  </w:style>
  <w:style w:type="paragraph" w:styleId="ac">
    <w:name w:val="Normal (Web)"/>
    <w:basedOn w:val="a"/>
    <w:uiPriority w:val="99"/>
    <w:unhideWhenUsed/>
    <w:rsid w:val="00721EA9"/>
    <w:pPr>
      <w:spacing w:before="100" w:beforeAutospacing="1" w:after="100" w:afterAutospacing="1"/>
      <w:jc w:val="left"/>
    </w:pPr>
    <w:rPr>
      <w:sz w:val="24"/>
      <w:szCs w:val="24"/>
      <w:lang w:val="ru-RU" w:eastAsia="ru-RU"/>
    </w:rPr>
  </w:style>
  <w:style w:type="character" w:customStyle="1" w:styleId="apple-converted-space">
    <w:name w:val="apple-converted-space"/>
    <w:rsid w:val="00721EA9"/>
  </w:style>
  <w:style w:type="character" w:styleId="ad">
    <w:name w:val="Hyperlink"/>
    <w:basedOn w:val="a0"/>
    <w:uiPriority w:val="99"/>
    <w:unhideWhenUsed/>
    <w:rsid w:val="00721EA9"/>
    <w:rPr>
      <w:color w:val="0000FF" w:themeColor="hyperlink"/>
      <w:u w:val="single"/>
    </w:rPr>
  </w:style>
  <w:style w:type="character" w:styleId="ae">
    <w:name w:val="Emphasis"/>
    <w:basedOn w:val="a0"/>
    <w:uiPriority w:val="20"/>
    <w:qFormat/>
    <w:rsid w:val="00721EA9"/>
    <w:rPr>
      <w:i/>
      <w:iCs/>
    </w:rPr>
  </w:style>
  <w:style w:type="paragraph" w:customStyle="1" w:styleId="rvps2">
    <w:name w:val="rvps2"/>
    <w:basedOn w:val="a"/>
    <w:rsid w:val="00B979BB"/>
    <w:pPr>
      <w:spacing w:before="100" w:beforeAutospacing="1" w:after="100" w:afterAutospacing="1"/>
      <w:jc w:val="left"/>
    </w:pPr>
    <w:rPr>
      <w:sz w:val="24"/>
      <w:szCs w:val="24"/>
      <w:lang w:eastAsia="uk-UA"/>
    </w:rPr>
  </w:style>
  <w:style w:type="paragraph" w:styleId="HTML">
    <w:name w:val="HTML Preformatted"/>
    <w:basedOn w:val="a"/>
    <w:link w:val="HTML0"/>
    <w:uiPriority w:val="99"/>
    <w:semiHidden/>
    <w:unhideWhenUsed/>
    <w:rsid w:val="00D556D6"/>
    <w:rPr>
      <w:rFonts w:ascii="Consolas" w:hAnsi="Consolas"/>
      <w:sz w:val="20"/>
      <w:szCs w:val="20"/>
    </w:rPr>
  </w:style>
  <w:style w:type="character" w:customStyle="1" w:styleId="HTML0">
    <w:name w:val="Стандартный HTML Знак"/>
    <w:basedOn w:val="a0"/>
    <w:link w:val="HTML"/>
    <w:uiPriority w:val="99"/>
    <w:semiHidden/>
    <w:rsid w:val="00D556D6"/>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basedOn w:val="a0"/>
    <w:link w:val="a6"/>
    <w:uiPriority w:val="99"/>
    <w:semiHidden/>
    <w:rsid w:val="006A07E6"/>
    <w:rPr>
      <w:rFonts w:ascii="Tahoma" w:eastAsia="Times New Roman" w:hAnsi="Tahoma" w:cs="Tahoma"/>
      <w:sz w:val="16"/>
      <w:szCs w:val="16"/>
    </w:rPr>
  </w:style>
  <w:style w:type="table" w:styleId="a8">
    <w:name w:val="Table Grid"/>
    <w:basedOn w:val="a1"/>
    <w:uiPriority w:val="59"/>
    <w:rsid w:val="00606FD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F079EE"/>
    <w:pPr>
      <w:tabs>
        <w:tab w:val="center" w:pos="4819"/>
        <w:tab w:val="right" w:pos="9639"/>
      </w:tabs>
    </w:pPr>
  </w:style>
  <w:style w:type="character" w:customStyle="1" w:styleId="aa">
    <w:name w:val="Нижний колонтитул Знак"/>
    <w:basedOn w:val="a0"/>
    <w:link w:val="a9"/>
    <w:uiPriority w:val="99"/>
    <w:rsid w:val="00F079EE"/>
    <w:rPr>
      <w:rFonts w:ascii="Times New Roman" w:eastAsia="Times New Roman" w:hAnsi="Times New Roman" w:cs="Times New Roman"/>
      <w:sz w:val="28"/>
      <w:szCs w:val="28"/>
    </w:rPr>
  </w:style>
  <w:style w:type="character" w:styleId="ab">
    <w:name w:val="Strong"/>
    <w:basedOn w:val="a0"/>
    <w:uiPriority w:val="22"/>
    <w:qFormat/>
    <w:rsid w:val="00721EA9"/>
    <w:rPr>
      <w:b/>
      <w:bCs/>
    </w:rPr>
  </w:style>
  <w:style w:type="paragraph" w:styleId="ac">
    <w:name w:val="Normal (Web)"/>
    <w:basedOn w:val="a"/>
    <w:uiPriority w:val="99"/>
    <w:unhideWhenUsed/>
    <w:rsid w:val="00721EA9"/>
    <w:pPr>
      <w:spacing w:before="100" w:beforeAutospacing="1" w:after="100" w:afterAutospacing="1"/>
      <w:jc w:val="left"/>
    </w:pPr>
    <w:rPr>
      <w:sz w:val="24"/>
      <w:szCs w:val="24"/>
      <w:lang w:val="ru-RU" w:eastAsia="ru-RU"/>
    </w:rPr>
  </w:style>
  <w:style w:type="character" w:customStyle="1" w:styleId="apple-converted-space">
    <w:name w:val="apple-converted-space"/>
    <w:rsid w:val="00721EA9"/>
  </w:style>
  <w:style w:type="character" w:styleId="ad">
    <w:name w:val="Hyperlink"/>
    <w:basedOn w:val="a0"/>
    <w:uiPriority w:val="99"/>
    <w:unhideWhenUsed/>
    <w:rsid w:val="00721EA9"/>
    <w:rPr>
      <w:color w:val="0000FF" w:themeColor="hyperlink"/>
      <w:u w:val="single"/>
    </w:rPr>
  </w:style>
  <w:style w:type="character" w:styleId="ae">
    <w:name w:val="Emphasis"/>
    <w:basedOn w:val="a0"/>
    <w:uiPriority w:val="20"/>
    <w:qFormat/>
    <w:rsid w:val="00721EA9"/>
    <w:rPr>
      <w:i/>
      <w:iCs/>
    </w:rPr>
  </w:style>
  <w:style w:type="paragraph" w:customStyle="1" w:styleId="rvps2">
    <w:name w:val="rvps2"/>
    <w:basedOn w:val="a"/>
    <w:rsid w:val="00B979BB"/>
    <w:pPr>
      <w:spacing w:before="100" w:beforeAutospacing="1" w:after="100" w:afterAutospacing="1"/>
      <w:jc w:val="left"/>
    </w:pPr>
    <w:rPr>
      <w:sz w:val="24"/>
      <w:szCs w:val="24"/>
      <w:lang w:eastAsia="uk-UA"/>
    </w:rPr>
  </w:style>
  <w:style w:type="paragraph" w:styleId="HTML">
    <w:name w:val="HTML Preformatted"/>
    <w:basedOn w:val="a"/>
    <w:link w:val="HTML0"/>
    <w:uiPriority w:val="99"/>
    <w:semiHidden/>
    <w:unhideWhenUsed/>
    <w:rsid w:val="00D556D6"/>
    <w:rPr>
      <w:rFonts w:ascii="Consolas" w:hAnsi="Consolas"/>
      <w:sz w:val="20"/>
      <w:szCs w:val="20"/>
    </w:rPr>
  </w:style>
  <w:style w:type="character" w:customStyle="1" w:styleId="HTML0">
    <w:name w:val="Стандартный HTML Знак"/>
    <w:basedOn w:val="a0"/>
    <w:link w:val="HTML"/>
    <w:uiPriority w:val="99"/>
    <w:semiHidden/>
    <w:rsid w:val="00D556D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5404">
      <w:bodyDiv w:val="1"/>
      <w:marLeft w:val="0"/>
      <w:marRight w:val="0"/>
      <w:marTop w:val="0"/>
      <w:marBottom w:val="0"/>
      <w:divBdr>
        <w:top w:val="none" w:sz="0" w:space="0" w:color="auto"/>
        <w:left w:val="none" w:sz="0" w:space="0" w:color="auto"/>
        <w:bottom w:val="none" w:sz="0" w:space="0" w:color="auto"/>
        <w:right w:val="none" w:sz="0" w:space="0" w:color="auto"/>
      </w:divBdr>
    </w:div>
    <w:div w:id="343478026">
      <w:bodyDiv w:val="1"/>
      <w:marLeft w:val="0"/>
      <w:marRight w:val="0"/>
      <w:marTop w:val="0"/>
      <w:marBottom w:val="0"/>
      <w:divBdr>
        <w:top w:val="none" w:sz="0" w:space="0" w:color="auto"/>
        <w:left w:val="none" w:sz="0" w:space="0" w:color="auto"/>
        <w:bottom w:val="none" w:sz="0" w:space="0" w:color="auto"/>
        <w:right w:val="none" w:sz="0" w:space="0" w:color="auto"/>
      </w:divBdr>
    </w:div>
    <w:div w:id="479082396">
      <w:bodyDiv w:val="1"/>
      <w:marLeft w:val="0"/>
      <w:marRight w:val="0"/>
      <w:marTop w:val="0"/>
      <w:marBottom w:val="0"/>
      <w:divBdr>
        <w:top w:val="none" w:sz="0" w:space="0" w:color="auto"/>
        <w:left w:val="none" w:sz="0" w:space="0" w:color="auto"/>
        <w:bottom w:val="none" w:sz="0" w:space="0" w:color="auto"/>
        <w:right w:val="none" w:sz="0" w:space="0" w:color="auto"/>
      </w:divBdr>
    </w:div>
    <w:div w:id="498735800">
      <w:bodyDiv w:val="1"/>
      <w:marLeft w:val="0"/>
      <w:marRight w:val="0"/>
      <w:marTop w:val="0"/>
      <w:marBottom w:val="0"/>
      <w:divBdr>
        <w:top w:val="none" w:sz="0" w:space="0" w:color="auto"/>
        <w:left w:val="none" w:sz="0" w:space="0" w:color="auto"/>
        <w:bottom w:val="none" w:sz="0" w:space="0" w:color="auto"/>
        <w:right w:val="none" w:sz="0" w:space="0" w:color="auto"/>
      </w:divBdr>
    </w:div>
    <w:div w:id="55955595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4321598">
      <w:bodyDiv w:val="1"/>
      <w:marLeft w:val="0"/>
      <w:marRight w:val="0"/>
      <w:marTop w:val="0"/>
      <w:marBottom w:val="0"/>
      <w:divBdr>
        <w:top w:val="none" w:sz="0" w:space="0" w:color="auto"/>
        <w:left w:val="none" w:sz="0" w:space="0" w:color="auto"/>
        <w:bottom w:val="none" w:sz="0" w:space="0" w:color="auto"/>
        <w:right w:val="none" w:sz="0" w:space="0" w:color="auto"/>
      </w:divBdr>
    </w:div>
    <w:div w:id="777524868">
      <w:bodyDiv w:val="1"/>
      <w:marLeft w:val="0"/>
      <w:marRight w:val="0"/>
      <w:marTop w:val="0"/>
      <w:marBottom w:val="0"/>
      <w:divBdr>
        <w:top w:val="none" w:sz="0" w:space="0" w:color="auto"/>
        <w:left w:val="none" w:sz="0" w:space="0" w:color="auto"/>
        <w:bottom w:val="none" w:sz="0" w:space="0" w:color="auto"/>
        <w:right w:val="none" w:sz="0" w:space="0" w:color="auto"/>
      </w:divBdr>
    </w:div>
    <w:div w:id="1002011183">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274633859">
      <w:bodyDiv w:val="1"/>
      <w:marLeft w:val="0"/>
      <w:marRight w:val="0"/>
      <w:marTop w:val="0"/>
      <w:marBottom w:val="0"/>
      <w:divBdr>
        <w:top w:val="none" w:sz="0" w:space="0" w:color="auto"/>
        <w:left w:val="none" w:sz="0" w:space="0" w:color="auto"/>
        <w:bottom w:val="none" w:sz="0" w:space="0" w:color="auto"/>
        <w:right w:val="none" w:sz="0" w:space="0" w:color="auto"/>
      </w:divBdr>
    </w:div>
    <w:div w:id="1466894083">
      <w:bodyDiv w:val="1"/>
      <w:marLeft w:val="0"/>
      <w:marRight w:val="0"/>
      <w:marTop w:val="0"/>
      <w:marBottom w:val="0"/>
      <w:divBdr>
        <w:top w:val="none" w:sz="0" w:space="0" w:color="auto"/>
        <w:left w:val="none" w:sz="0" w:space="0" w:color="auto"/>
        <w:bottom w:val="none" w:sz="0" w:space="0" w:color="auto"/>
        <w:right w:val="none" w:sz="0" w:space="0" w:color="auto"/>
      </w:divBdr>
    </w:div>
    <w:div w:id="1548908687">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9347">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28751">
      <w:bodyDiv w:val="1"/>
      <w:marLeft w:val="0"/>
      <w:marRight w:val="0"/>
      <w:marTop w:val="0"/>
      <w:marBottom w:val="0"/>
      <w:divBdr>
        <w:top w:val="none" w:sz="0" w:space="0" w:color="auto"/>
        <w:left w:val="none" w:sz="0" w:space="0" w:color="auto"/>
        <w:bottom w:val="none" w:sz="0" w:space="0" w:color="auto"/>
        <w:right w:val="none" w:sz="0" w:space="0" w:color="auto"/>
      </w:divBdr>
    </w:div>
    <w:div w:id="1818886212">
      <w:bodyDiv w:val="1"/>
      <w:marLeft w:val="0"/>
      <w:marRight w:val="0"/>
      <w:marTop w:val="0"/>
      <w:marBottom w:val="0"/>
      <w:divBdr>
        <w:top w:val="none" w:sz="0" w:space="0" w:color="auto"/>
        <w:left w:val="none" w:sz="0" w:space="0" w:color="auto"/>
        <w:bottom w:val="none" w:sz="0" w:space="0" w:color="auto"/>
        <w:right w:val="none" w:sz="0" w:space="0" w:color="auto"/>
      </w:divBdr>
    </w:div>
    <w:div w:id="1866289507">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885364796">
      <w:bodyDiv w:val="1"/>
      <w:marLeft w:val="0"/>
      <w:marRight w:val="0"/>
      <w:marTop w:val="0"/>
      <w:marBottom w:val="0"/>
      <w:divBdr>
        <w:top w:val="none" w:sz="0" w:space="0" w:color="auto"/>
        <w:left w:val="none" w:sz="0" w:space="0" w:color="auto"/>
        <w:bottom w:val="none" w:sz="0" w:space="0" w:color="auto"/>
        <w:right w:val="none" w:sz="0" w:space="0" w:color="auto"/>
      </w:divBdr>
    </w:div>
    <w:div w:id="1974631959">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AC74-6C9C-4381-BE6E-8ED166C1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4801</Words>
  <Characters>2737</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8</cp:revision>
  <cp:lastPrinted>2024-10-22T11:30:00Z</cp:lastPrinted>
  <dcterms:created xsi:type="dcterms:W3CDTF">2024-10-03T11:59:00Z</dcterms:created>
  <dcterms:modified xsi:type="dcterms:W3CDTF">2025-12-23T10:10:00Z</dcterms:modified>
</cp:coreProperties>
</file>