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E76DE" w:rsidR="0003766C" w:rsidP="2E5620C6" w:rsidRDefault="0003766C" w14:paraId="352F0C2A" wp14:textId="7802907B">
      <w:pPr>
        <w:pStyle w:val="a"/>
        <w:spacing w:before="100" w:beforeAutospacing="on" w:after="100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val="ru-RU" w:eastAsia="uk-UA"/>
        </w:rPr>
      </w:pPr>
      <w:r w:rsidRPr="2E5620C6" w:rsidR="39478B63">
        <w:rPr>
          <w:rFonts w:ascii="Times New Roman" w:hAnsi="Times New Roman" w:eastAsia="Times New Roman"/>
          <w:noProof/>
          <w:sz w:val="24"/>
          <w:szCs w:val="24"/>
          <w:lang w:eastAsia="uk-UA"/>
        </w:rPr>
        <w:t xml:space="preserve">Начальнику </w:t>
      </w:r>
      <w:r w:rsidRPr="2E5620C6" w:rsidR="39478B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/>
          <w:color w:val="1D1D1B"/>
          <w:sz w:val="25"/>
          <w:szCs w:val="25"/>
          <w:lang w:val="uk-UA"/>
        </w:rPr>
        <w:t xml:space="preserve"> Західного міжрегіонального управління Держпраці</w:t>
      </w:r>
      <w:r w:rsidRPr="2E5620C6" w:rsidR="39478B63">
        <w:rPr>
          <w:rFonts w:ascii="Times New Roman" w:hAnsi="Times New Roman" w:eastAsia="Times New Roman" w:cs="Times New Roman"/>
          <w:noProof/>
          <w:sz w:val="24"/>
          <w:szCs w:val="24"/>
          <w:lang w:val="uk-UA"/>
        </w:rPr>
        <w:t xml:space="preserve"> </w:t>
      </w:r>
      <w:r w:rsidRPr="2E5620C6" w:rsidR="00692368">
        <w:rPr>
          <w:rFonts w:ascii="Times New Roman" w:hAnsi="Times New Roman" w:eastAsia="Times New Roman"/>
          <w:noProof/>
          <w:sz w:val="20"/>
          <w:szCs w:val="20"/>
          <w:lang w:eastAsia="uk-UA"/>
        </w:rPr>
        <w:t xml:space="preserve">      </w:t>
      </w:r>
    </w:p>
    <w:p xmlns:wp14="http://schemas.microsoft.com/office/word/2010/wordml" w:rsidRPr="007E76DE" w:rsidR="0003766C" w:rsidP="2E5620C6" w:rsidRDefault="0003766C" w14:paraId="5438F596" wp14:textId="70D84E8D">
      <w:pPr>
        <w:pStyle w:val="a"/>
        <w:spacing w:before="100" w:beforeAutospacing="on" w:after="100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val="ru-RU" w:eastAsia="uk-UA"/>
        </w:rPr>
      </w:pPr>
      <w:r w:rsidRPr="2E5620C6" w:rsidR="00692368">
        <w:rPr>
          <w:rFonts w:ascii="Times New Roman" w:hAnsi="Times New Roman" w:eastAsia="Times New Roman"/>
          <w:noProof/>
          <w:sz w:val="20"/>
          <w:szCs w:val="20"/>
          <w:lang w:eastAsia="uk-UA"/>
        </w:rPr>
        <w:t xml:space="preserve">            </w:t>
      </w:r>
      <w:r>
        <w:br/>
      </w:r>
      <w:r w:rsidRPr="2E5620C6" w:rsidR="0003766C">
        <w:rPr>
          <w:rFonts w:ascii="Times New Roman" w:hAnsi="Times New Roman" w:eastAsia="Times New Roman"/>
          <w:noProof/>
          <w:sz w:val="24"/>
          <w:szCs w:val="24"/>
          <w:lang w:val="ru-RU" w:eastAsia="uk-UA"/>
        </w:rPr>
        <w:t>________</w:t>
      </w:r>
      <w:r w:rsidRPr="2E5620C6" w:rsidR="00692368">
        <w:rPr>
          <w:rFonts w:ascii="Times New Roman" w:hAnsi="Times New Roman" w:eastAsia="Times New Roman"/>
          <w:noProof/>
          <w:sz w:val="24"/>
          <w:szCs w:val="24"/>
          <w:lang w:eastAsia="uk-UA"/>
        </w:rPr>
        <w:t>_______</w:t>
      </w:r>
      <w:r w:rsidRPr="2E5620C6" w:rsidR="0003766C">
        <w:rPr>
          <w:rFonts w:ascii="Times New Roman" w:hAnsi="Times New Roman" w:eastAsia="Times New Roman"/>
          <w:noProof/>
          <w:sz w:val="24"/>
          <w:szCs w:val="24"/>
          <w:lang w:val="ru-RU" w:eastAsia="uk-UA"/>
        </w:rPr>
        <w:t>_______________________</w:t>
      </w:r>
      <w:r>
        <w:br/>
      </w:r>
      <w:r w:rsidRPr="2E5620C6" w:rsidR="00692368">
        <w:rPr>
          <w:rFonts w:ascii="Times New Roman" w:hAnsi="Times New Roman" w:eastAsia="Times New Roman"/>
          <w:noProof/>
          <w:sz w:val="20"/>
          <w:szCs w:val="20"/>
          <w:lang w:eastAsia="uk-UA"/>
        </w:rPr>
        <w:t xml:space="preserve">                            </w:t>
      </w:r>
    </w:p>
    <w:p w:rsidR="2E5620C6" w:rsidP="2E5620C6" w:rsidRDefault="2E5620C6" w14:paraId="730E685A" w14:textId="23572936">
      <w:pPr>
        <w:pStyle w:val="a"/>
        <w:spacing w:beforeAutospacing="on" w:afterAutospacing="on" w:line="240" w:lineRule="auto"/>
        <w:ind w:left="5664"/>
        <w:rPr>
          <w:rFonts w:ascii="Times New Roman" w:hAnsi="Times New Roman" w:eastAsia="Times New Roman"/>
          <w:noProof/>
          <w:sz w:val="20"/>
          <w:szCs w:val="20"/>
          <w:lang w:eastAsia="uk-UA"/>
        </w:rPr>
      </w:pPr>
    </w:p>
    <w:p xmlns:wp14="http://schemas.microsoft.com/office/word/2010/wordml" w:rsidRPr="00D20C63" w:rsidR="00D20C63" w:rsidP="00D20C63" w:rsidRDefault="00D40DAB" w14:paraId="407D4E76" wp14:textId="77777777">
      <w:pPr>
        <w:spacing w:after="0" w:line="240" w:lineRule="auto"/>
        <w:ind w:left="1032" w:right="1179"/>
        <w:jc w:val="center"/>
        <w:rPr>
          <w:rFonts w:ascii="Times New Roman" w:hAnsi="Times New Roman"/>
          <w:b/>
          <w:sz w:val="28"/>
          <w:szCs w:val="28"/>
        </w:rPr>
      </w:pPr>
      <w:bookmarkStart w:name="115" w:id="0"/>
      <w:bookmarkEnd w:id="0"/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>ЗАЯВА</w:t>
      </w:r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br/>
      </w:r>
      <w:r w:rsidRPr="007E76DE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>на</w:t>
      </w:r>
      <w:r w:rsidRPr="007E76DE" w:rsidR="0003766C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 </w:t>
      </w:r>
      <w:r w:rsidRPr="00D20C63" w:rsidR="000110BC">
        <w:rPr>
          <w:rFonts w:ascii="Times New Roman" w:hAnsi="Times New Roman" w:eastAsia="Times New Roman"/>
          <w:b/>
          <w:bCs/>
          <w:noProof/>
          <w:color w:val="000000"/>
          <w:sz w:val="28"/>
          <w:szCs w:val="28"/>
          <w:lang w:val="ru-RU" w:eastAsia="uk-UA"/>
        </w:rPr>
        <w:t xml:space="preserve">видачу </w:t>
      </w:r>
      <w:r w:rsidRPr="00D20C63" w:rsidR="00D20C63">
        <w:rPr>
          <w:rFonts w:ascii="Times New Roman" w:hAnsi="Times New Roman"/>
          <w:b/>
          <w:sz w:val="28"/>
          <w:szCs w:val="28"/>
        </w:rPr>
        <w:t xml:space="preserve">гірничого відводу </w:t>
      </w:r>
    </w:p>
    <w:p xmlns:wp14="http://schemas.microsoft.com/office/word/2010/wordml" w:rsidRPr="00D20C63" w:rsidR="00D20C63" w:rsidP="00D20C63" w:rsidRDefault="00D20C63" w14:paraId="7ED9E092" wp14:textId="77777777">
      <w:pPr>
        <w:spacing w:after="0" w:line="240" w:lineRule="auto"/>
        <w:ind w:left="1032" w:right="117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0C63">
        <w:rPr>
          <w:rFonts w:ascii="Times New Roman" w:hAnsi="Times New Roman"/>
          <w:b/>
          <w:sz w:val="28"/>
          <w:szCs w:val="28"/>
        </w:rPr>
        <w:t>для розробки родовищ корисних копалин місцевого значення</w:t>
      </w:r>
    </w:p>
    <w:p xmlns:wp14="http://schemas.microsoft.com/office/word/2010/wordml" w:rsidR="00D87AFC" w:rsidP="00664590" w:rsidRDefault="00D87AFC" w14:paraId="672A665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bookmarkStart w:name="116" w:id="1"/>
      <w:bookmarkEnd w:id="1"/>
    </w:p>
    <w:p xmlns:wp14="http://schemas.microsoft.com/office/word/2010/wordml" w:rsidR="00FC6066" w:rsidP="00113237" w:rsidRDefault="00BB723E" w14:paraId="52B4F69E" wp14:textId="77777777">
      <w:pPr>
        <w:spacing w:after="0" w:line="240" w:lineRule="auto"/>
        <w:ind w:firstLine="708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Відповідно до пункту 23 </w:t>
      </w:r>
      <w:r w:rsidR="00113237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Положення про порядок надання гірничих відводів, затвердженого 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Постанов</w:t>
      </w:r>
      <w:r w:rsidR="00113237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ою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Кабінету Міністрів України від 27.01.1995 № 59 (зі змінами) 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  <w:t>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(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відомості про отримувача гірничого відводу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для юридичної особи: найменування юридичної особи,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місцезнаходження, код згідно з ЄДРПОУ, прізвище, ім'я та по батькові керівника, номер телефону,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                                           телефаксу, адреса електронної пошти;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для фізичної особи - підприємця: прізвище, ім'я та по батькові, серія і номер паспорта,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          ким і коли виданий, місце проживання, реєстраційний номер облікової картки платника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                     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податків, номер телефону, телефаксу, адреса електронної 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п</w:t>
      </w:r>
      <w:r w:rsidRPr="007E76DE"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>ошти)</w:t>
      </w:r>
      <w:r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  <w:t xml:space="preserve"> </w:t>
      </w:r>
      <w:r w:rsidR="004A203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______________________________________________ просить надати </w:t>
      </w:r>
      <w:r w:rsidR="00D20C63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гірничий відвід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для розробки __</w:t>
      </w:r>
      <w:r w:rsidRPr="007E76DE" w:rsidR="0003766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</w:t>
      </w:r>
      <w:r w:rsidR="00FC6066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p xmlns:wp14="http://schemas.microsoft.com/office/word/2010/wordml" w:rsidR="00FC6066" w:rsidP="00FC6066" w:rsidRDefault="00FC6066" w14:paraId="3D546B8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xmlns:wp14="http://schemas.microsoft.com/office/word/2010/wordml" w:rsidR="00FC6066" w:rsidP="00FC6066" w:rsidRDefault="00FC6066" w14:paraId="0F4D77E9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_______________________________, що знаходиться ____________</w:t>
      </w: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</w:p>
    <w:p xmlns:wp14="http://schemas.microsoft.com/office/word/2010/wordml" w:rsidR="009845AC" w:rsidP="00CC2F49" w:rsidRDefault="00FC6066" w14:paraId="253A0F43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0"/>
          <w:szCs w:val="20"/>
          <w:lang w:val="ru-RU" w:eastAsia="uk-UA"/>
        </w:rPr>
      </w:pPr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</w:t>
      </w:r>
      <w:r w:rsidRPr="007E76DE" w:rsidR="0003766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br/>
      </w:r>
    </w:p>
    <w:p xmlns:wp14="http://schemas.microsoft.com/office/word/2010/wordml" w:rsidR="00695A43" w:rsidP="00695A43" w:rsidRDefault="00BB723E" w14:paraId="49206A8A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з м</w:t>
      </w:r>
      <w:r w:rsidR="00F147B2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ет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ою ______________________________</w:t>
      </w:r>
      <w:r w:rsidR="0046644A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_________________________________________________ </w:t>
      </w:r>
    </w:p>
    <w:p xmlns:wp14="http://schemas.microsoft.com/office/word/2010/wordml" w:rsidR="0046644A" w:rsidP="00695A43" w:rsidRDefault="0046644A" w14:paraId="6B36C8AF" wp14:textId="77777777">
      <w:pPr>
        <w:spacing w:after="0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23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p xmlns:wp14="http://schemas.microsoft.com/office/word/2010/wordml" w:rsidRPr="0097187E" w:rsidR="00BB723E" w:rsidP="00BB723E" w:rsidRDefault="00BB723E" w14:paraId="48EF5528" wp14:textId="77777777">
      <w:pPr>
        <w:spacing w:after="0" w:line="240" w:lineRule="auto"/>
        <w:jc w:val="both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r w:rsidRPr="00BB723E">
        <w:rPr>
          <w:rFonts w:ascii="Times New Roman" w:hAnsi="Times New Roman" w:eastAsia="Times New Roman"/>
          <w:b/>
          <w:noProof/>
          <w:color w:val="000000"/>
          <w:sz w:val="24"/>
          <w:szCs w:val="24"/>
          <w:lang w:val="ru-RU" w:eastAsia="uk-UA"/>
        </w:rPr>
        <w:t>Додатки:</w:t>
      </w:r>
      <w:r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  <w:r w:rsidRPr="0097187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 гірничого відводу у двох примірниках, складений відповідно до </w:t>
      </w:r>
      <w:hyperlink w:history="1" w:anchor="n103" r:id="rId8">
        <w:r w:rsidRPr="0097187E">
          <w:rPr>
            <w:rStyle w:val="a7"/>
            <w:rFonts w:ascii="Times New Roman" w:hAnsi="Times New Roman"/>
            <w:color w:val="000000"/>
            <w:sz w:val="24"/>
            <w:szCs w:val="24"/>
            <w:u w:val="none"/>
            <w:shd w:val="clear" w:color="auto" w:fill="FFFFFF"/>
          </w:rPr>
          <w:t>додатка № 2</w:t>
        </w:r>
      </w:hyperlink>
      <w:r w:rsidRPr="009718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41A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Положення про порядок надання гірничих відводів, затвердженого Постановою Кабінету Міністрів України від 27.01.1995 № 59 (зі змінами)</w:t>
      </w:r>
      <w:r w:rsidRPr="004E41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8"/>
        <w:gridCol w:w="5268"/>
      </w:tblGrid>
      <w:tr xmlns:wp14="http://schemas.microsoft.com/office/word/2010/wordml" w:rsidRPr="001E0ADD" w:rsidR="008364E1" w:rsidTr="008364E1" w14:paraId="38F0E58E" wp14:textId="77777777">
        <w:tc>
          <w:tcPr>
            <w:tcW w:w="5341" w:type="dxa"/>
            <w:shd w:val="clear" w:color="auto" w:fill="auto"/>
          </w:tcPr>
          <w:p w:rsidRPr="001E0ADD" w:rsidR="008364E1" w:rsidP="008364E1" w:rsidRDefault="008364E1" w14:paraId="712366C6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17" w:id="2"/>
            <w:bookmarkEnd w:id="2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</w:tc>
        <w:tc>
          <w:tcPr>
            <w:tcW w:w="5341" w:type="dxa"/>
            <w:shd w:val="clear" w:color="auto" w:fill="auto"/>
          </w:tcPr>
          <w:p w:rsidRPr="001E0ADD" w:rsidR="008364E1" w:rsidP="008364E1" w:rsidRDefault="008364E1" w14:paraId="1DE1A6A4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1" w:id="3"/>
            <w:bookmarkEnd w:id="3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прізвище)</w:t>
            </w:r>
          </w:p>
        </w:tc>
      </w:tr>
      <w:tr xmlns:wp14="http://schemas.microsoft.com/office/word/2010/wordml" w:rsidRPr="001E0ADD" w:rsidR="008364E1" w:rsidTr="008364E1" w14:paraId="01154C45" wp14:textId="77777777">
        <w:trPr>
          <w:trHeight w:val="364"/>
        </w:trPr>
        <w:tc>
          <w:tcPr>
            <w:tcW w:w="5341" w:type="dxa"/>
            <w:shd w:val="clear" w:color="auto" w:fill="auto"/>
          </w:tcPr>
          <w:p w:rsidRPr="001E0ADD" w:rsidR="008364E1" w:rsidP="008364E1" w:rsidRDefault="008364E1" w14:paraId="0A37501D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5341" w:type="dxa"/>
            <w:shd w:val="clear" w:color="auto" w:fill="auto"/>
          </w:tcPr>
          <w:p w:rsidRPr="001E0ADD" w:rsidR="008364E1" w:rsidP="008364E1" w:rsidRDefault="008364E1" w14:paraId="78F2A1C4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 xml:space="preserve"> 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 20__ р.</w:t>
            </w:r>
          </w:p>
        </w:tc>
      </w:tr>
    </w:tbl>
    <w:p xmlns:wp14="http://schemas.microsoft.com/office/word/2010/wordml" w:rsidRPr="007E76DE" w:rsidR="0003766C" w:rsidP="00D87AFC" w:rsidRDefault="0003766C" w14:paraId="75DDD625" wp14:textId="7777777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</w:pPr>
      <w:bookmarkStart w:name="122" w:id="4"/>
      <w:bookmarkStart w:name="123" w:id="5"/>
      <w:bookmarkStart w:name="124" w:id="6"/>
      <w:bookmarkEnd w:id="4"/>
      <w:bookmarkEnd w:id="5"/>
      <w:bookmarkEnd w:id="6"/>
      <w:r w:rsidRPr="007E76DE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>У разі подання заяви до територіального органу Держпраці через центри надання адміністративних послуг заповнюється адміністратором:</w:t>
      </w:r>
      <w:r w:rsidR="00D87AFC">
        <w:rPr>
          <w:rFonts w:ascii="Times New Roman" w:hAnsi="Times New Roman" w:eastAsia="Times New Roman"/>
          <w:noProof/>
          <w:color w:val="000000"/>
          <w:sz w:val="24"/>
          <w:szCs w:val="24"/>
          <w:lang w:val="ru-RU" w:eastAsia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2"/>
        <w:gridCol w:w="4834"/>
      </w:tblGrid>
      <w:tr xmlns:wp14="http://schemas.microsoft.com/office/word/2010/wordml" w:rsidRPr="001E0ADD" w:rsidR="001E0ADD" w:rsidTr="001E0ADD" w14:paraId="2A930796" wp14:textId="77777777">
        <w:tc>
          <w:tcPr>
            <w:tcW w:w="5778" w:type="dxa"/>
            <w:shd w:val="clear" w:color="auto" w:fill="auto"/>
          </w:tcPr>
          <w:p w:rsidRPr="001E0ADD" w:rsidR="0003766C" w:rsidP="001E0ADD" w:rsidRDefault="0003766C" w14:paraId="0A8052E8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5" w:id="7"/>
            <w:bookmarkEnd w:id="7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(дата надходження заяви)</w:t>
            </w:r>
          </w:p>
        </w:tc>
        <w:tc>
          <w:tcPr>
            <w:tcW w:w="4904" w:type="dxa"/>
            <w:shd w:val="clear" w:color="auto" w:fill="auto"/>
          </w:tcPr>
          <w:p w:rsidRPr="001E0ADD" w:rsidR="0003766C" w:rsidP="001E0ADD" w:rsidRDefault="0003766C" w14:paraId="63036CBF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bookmarkStart w:name="126" w:id="8"/>
            <w:bookmarkEnd w:id="8"/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реєстраційний номер заяви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</w:p>
        </w:tc>
      </w:tr>
      <w:tr xmlns:wp14="http://schemas.microsoft.com/office/word/2010/wordml" w:rsidRPr="001E0ADD" w:rsidR="001E0ADD" w:rsidTr="001E0ADD" w14:paraId="7E5DB6C6" wp14:textId="77777777">
        <w:trPr>
          <w:trHeight w:val="742"/>
        </w:trPr>
        <w:tc>
          <w:tcPr>
            <w:tcW w:w="5778" w:type="dxa"/>
            <w:shd w:val="clear" w:color="auto" w:fill="auto"/>
          </w:tcPr>
          <w:p w:rsidRPr="001E0ADD" w:rsidR="0003766C" w:rsidP="001E0ADD" w:rsidRDefault="0003766C" w14:paraId="478E45FA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(підпис)</w:t>
            </w:r>
          </w:p>
          <w:p w:rsidRPr="001E0ADD" w:rsidR="0003766C" w:rsidP="001E0ADD" w:rsidRDefault="0003766C" w14:paraId="5DAB6C7B" wp14:textId="77777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4904" w:type="dxa"/>
            <w:shd w:val="clear" w:color="auto" w:fill="auto"/>
          </w:tcPr>
          <w:p w:rsidRPr="00E2432C" w:rsidR="00E2432C" w:rsidP="008364E1" w:rsidRDefault="0003766C" w14:paraId="1B56B20F" wp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eastAsia="uk-UA"/>
              </w:rPr>
            </w:pP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t>__________________________</w:t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4"/>
                <w:szCs w:val="24"/>
                <w:lang w:val="en-US" w:eastAsia="uk-UA"/>
              </w:rPr>
              <w:br/>
            </w:r>
            <w:r w:rsidRPr="001E0ADD">
              <w:rPr>
                <w:rFonts w:ascii="Times New Roman" w:hAnsi="Times New Roman" w:eastAsia="Times New Roman"/>
                <w:noProof/>
                <w:color w:val="000000"/>
                <w:sz w:val="20"/>
                <w:szCs w:val="20"/>
                <w:lang w:val="en-US" w:eastAsia="uk-UA"/>
              </w:rPr>
              <w:t>(ініціали та прізвище адміністратора)</w:t>
            </w:r>
          </w:p>
        </w:tc>
      </w:tr>
    </w:tbl>
    <w:p xmlns:wp14="http://schemas.microsoft.com/office/word/2010/wordml" w:rsidRPr="00B6474D" w:rsidR="00692368" w:rsidP="00B6474D" w:rsidRDefault="00692368" w14:paraId="02EB378F" wp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/>
          <w:noProof/>
          <w:color w:val="000000"/>
          <w:sz w:val="24"/>
          <w:szCs w:val="24"/>
          <w:lang w:eastAsia="uk-UA"/>
        </w:rPr>
      </w:pPr>
      <w:bookmarkStart w:name="127" w:id="9"/>
      <w:bookmarkStart w:name="128" w:id="10"/>
      <w:bookmarkEnd w:id="9"/>
      <w:bookmarkEnd w:id="10"/>
    </w:p>
    <w:sectPr w:rsidRPr="00B6474D" w:rsidR="00692368" w:rsidSect="00D87AFC">
      <w:pgSz w:w="11906" w:h="16838" w:orient="portrait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B"/>
    <w:rsid w:val="000110BC"/>
    <w:rsid w:val="0003766C"/>
    <w:rsid w:val="000D636B"/>
    <w:rsid w:val="00113237"/>
    <w:rsid w:val="001E0ADD"/>
    <w:rsid w:val="002B5788"/>
    <w:rsid w:val="002B743E"/>
    <w:rsid w:val="0046644A"/>
    <w:rsid w:val="00494DB7"/>
    <w:rsid w:val="004A203E"/>
    <w:rsid w:val="004D0AC3"/>
    <w:rsid w:val="004E41AC"/>
    <w:rsid w:val="005C6D42"/>
    <w:rsid w:val="005F2851"/>
    <w:rsid w:val="00664590"/>
    <w:rsid w:val="00674BAD"/>
    <w:rsid w:val="00692368"/>
    <w:rsid w:val="00695A43"/>
    <w:rsid w:val="00735252"/>
    <w:rsid w:val="007E76DE"/>
    <w:rsid w:val="008364E1"/>
    <w:rsid w:val="00844196"/>
    <w:rsid w:val="0097187E"/>
    <w:rsid w:val="009845AC"/>
    <w:rsid w:val="00A87A57"/>
    <w:rsid w:val="00B6474D"/>
    <w:rsid w:val="00BB0CC2"/>
    <w:rsid w:val="00BB723E"/>
    <w:rsid w:val="00CC2F49"/>
    <w:rsid w:val="00CC4715"/>
    <w:rsid w:val="00D20C63"/>
    <w:rsid w:val="00D40DAB"/>
    <w:rsid w:val="00D87AFC"/>
    <w:rsid w:val="00E2432C"/>
    <w:rsid w:val="00F147B2"/>
    <w:rsid w:val="00FC6066"/>
    <w:rsid w:val="0CF6090C"/>
    <w:rsid w:val="1EB30BD2"/>
    <w:rsid w:val="2519A236"/>
    <w:rsid w:val="2BDAA739"/>
    <w:rsid w:val="2E5620C6"/>
    <w:rsid w:val="39478B63"/>
    <w:rsid w:val="5CCA1F60"/>
    <w:rsid w:val="7A78B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783414F"/>
  <w15:chartTrackingRefBased/>
  <w15:docId w15:val="{8783C3C5-F495-44DD-B08B-46FBE6071D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D40DAB"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Шрифт абзацу за промовчанням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0376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4">
    <w:name w:val="Grid Table Light"/>
    <w:basedOn w:val="a1"/>
    <w:uiPriority w:val="40"/>
    <w:rsid w:val="0003766C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0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6" w:customStyle="1">
    <w:name w:val="Текст у виносці Знак"/>
    <w:link w:val="a5"/>
    <w:uiPriority w:val="99"/>
    <w:semiHidden/>
    <w:rsid w:val="001E0ADD"/>
    <w:rPr>
      <w:rFonts w:ascii="Segoe UI" w:hAnsi="Segoe UI" w:cs="Segoe UI"/>
      <w:sz w:val="18"/>
      <w:szCs w:val="18"/>
      <w:lang w:eastAsia="en-US"/>
    </w:rPr>
  </w:style>
  <w:style w:type="character" w:styleId="st131" w:customStyle="1">
    <w:name w:val="st131"/>
    <w:uiPriority w:val="99"/>
    <w:rsid w:val="007E76DE"/>
    <w:rPr>
      <w:i/>
      <w:iCs/>
      <w:color w:val="0000FF"/>
    </w:rPr>
  </w:style>
  <w:style w:type="character" w:styleId="st46" w:customStyle="1">
    <w:name w:val="st46"/>
    <w:uiPriority w:val="99"/>
    <w:rsid w:val="007E76DE"/>
    <w:rPr>
      <w:i/>
      <w:iCs/>
      <w:color w:val="000000"/>
    </w:rPr>
  </w:style>
  <w:style w:type="character" w:styleId="a7">
    <w:name w:val="Hyperlink"/>
    <w:uiPriority w:val="99"/>
    <w:semiHidden/>
    <w:unhideWhenUsed/>
    <w:rsid w:val="00BB7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zakon.rada.gov.ua/laws/show/59-95-%D0%B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5408F-89E4-4120-B67A-0AFF1D29A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E3890-4CC9-4540-B779-069B5CE43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FFC9F1-6AE0-4BF4-BCD2-AF2D7266FA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2FD0CF6-7154-4250-BEB9-3E8B6583A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lastModifiedBy>Стасів Світлана</lastModifiedBy>
  <revision>4</revision>
  <lastPrinted>2021-11-01T21:07:00.0000000Z</lastPrinted>
  <dcterms:created xsi:type="dcterms:W3CDTF">2022-12-07T12:20:00.0000000Z</dcterms:created>
  <dcterms:modified xsi:type="dcterms:W3CDTF">2022-12-07T12:44:25.9977743Z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Ковальчук Віталій</vt:lpwstr>
  </property>
  <property fmtid="{D5CDD505-2E9C-101B-9397-08002B2CF9AE}" pid="4" name="Order">
    <vt:lpwstr>17973000.0000000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Ковальчук Віталій</vt:lpwstr>
  </property>
  <property fmtid="{D5CDD505-2E9C-101B-9397-08002B2CF9AE}" pid="10" name="ContentTypeId">
    <vt:lpwstr>0x0101009855BFFA3BE492449F26975E0B8E063C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