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78"/>
        <w:ind w:left="5850" w:right="0" w:firstLine="0"/>
        <w:jc w:val="left"/>
        <w:rPr>
          <w:sz w:val="24"/>
        </w:rPr>
      </w:pPr>
      <w:r>
        <w:rPr>
          <w:sz w:val="24"/>
        </w:rPr>
        <w:t>Додаток</w:t>
      </w:r>
      <w:r>
        <w:rPr>
          <w:spacing w:val="2"/>
          <w:sz w:val="24"/>
        </w:rPr>
        <w:t> </w:t>
      </w:r>
      <w:r>
        <w:rPr>
          <w:spacing w:val="-10"/>
          <w:sz w:val="24"/>
        </w:rPr>
        <w:t>5</w:t>
      </w:r>
    </w:p>
    <w:p>
      <w:pPr>
        <w:spacing w:line="240" w:lineRule="auto" w:before="0"/>
        <w:ind w:left="5850" w:right="0" w:firstLine="0"/>
        <w:jc w:val="left"/>
        <w:rPr>
          <w:sz w:val="24"/>
        </w:rPr>
      </w:pPr>
      <w:r>
        <w:rPr>
          <w:sz w:val="24"/>
        </w:rPr>
        <w:t>до Ліцензійних умов провадження господарської</w:t>
      </w:r>
      <w:r>
        <w:rPr>
          <w:spacing w:val="-13"/>
          <w:sz w:val="24"/>
        </w:rPr>
        <w:t> </w:t>
      </w:r>
      <w:r>
        <w:rPr>
          <w:sz w:val="24"/>
        </w:rPr>
        <w:t>діяльності</w:t>
      </w:r>
      <w:r>
        <w:rPr>
          <w:spacing w:val="-13"/>
          <w:sz w:val="24"/>
        </w:rPr>
        <w:t> </w:t>
      </w:r>
      <w:r>
        <w:rPr>
          <w:sz w:val="24"/>
        </w:rPr>
        <w:t>з</w:t>
      </w:r>
      <w:r>
        <w:rPr>
          <w:spacing w:val="-5"/>
          <w:sz w:val="24"/>
        </w:rPr>
        <w:t> </w:t>
      </w:r>
      <w:r>
        <w:rPr>
          <w:sz w:val="24"/>
        </w:rPr>
        <w:t>виробництва теплової енергії</w:t>
      </w:r>
    </w:p>
    <w:p>
      <w:pPr>
        <w:spacing w:before="2"/>
        <w:ind w:left="5850" w:right="0" w:firstLine="0"/>
        <w:jc w:val="left"/>
        <w:rPr>
          <w:sz w:val="24"/>
        </w:rPr>
      </w:pPr>
      <w:r>
        <w:rPr>
          <w:sz w:val="24"/>
        </w:rPr>
        <w:t>{Пункт</w:t>
      </w:r>
      <w:r>
        <w:rPr>
          <w:spacing w:val="-5"/>
          <w:sz w:val="24"/>
        </w:rPr>
        <w:t> </w:t>
      </w:r>
      <w:r>
        <w:rPr>
          <w:spacing w:val="-2"/>
          <w:sz w:val="24"/>
        </w:rPr>
        <w:t>1.10)</w:t>
      </w:r>
    </w:p>
    <w:p>
      <w:pPr>
        <w:spacing w:line="240" w:lineRule="auto" w:before="234"/>
        <w:rPr>
          <w:sz w:val="28"/>
        </w:rPr>
      </w:pPr>
    </w:p>
    <w:p>
      <w:pPr>
        <w:spacing w:before="0"/>
        <w:ind w:left="0" w:right="152" w:firstLine="0"/>
        <w:jc w:val="center"/>
        <w:rPr>
          <w:sz w:val="28"/>
        </w:rPr>
      </w:pPr>
      <w:r>
        <w:rPr>
          <w:sz w:val="28"/>
          <w:u w:val="single"/>
        </w:rPr>
        <w:t>Львіваська</w:t>
      </w:r>
      <w:r>
        <w:rPr>
          <w:spacing w:val="-13"/>
          <w:sz w:val="28"/>
          <w:u w:val="single"/>
        </w:rPr>
        <w:t> </w:t>
      </w:r>
      <w:r>
        <w:rPr>
          <w:sz w:val="28"/>
          <w:u w:val="single"/>
        </w:rPr>
        <w:t>обласна</w:t>
      </w:r>
      <w:r>
        <w:rPr>
          <w:spacing w:val="-12"/>
          <w:sz w:val="28"/>
          <w:u w:val="single"/>
        </w:rPr>
        <w:t> </w:t>
      </w:r>
      <w:r>
        <w:rPr>
          <w:sz w:val="28"/>
          <w:u w:val="single"/>
        </w:rPr>
        <w:t>державна</w:t>
      </w:r>
      <w:r>
        <w:rPr>
          <w:spacing w:val="-12"/>
          <w:sz w:val="28"/>
          <w:u w:val="single"/>
        </w:rPr>
        <w:t> </w:t>
      </w:r>
      <w:r>
        <w:rPr>
          <w:sz w:val="28"/>
          <w:u w:val="single"/>
        </w:rPr>
        <w:t>(військова)</w:t>
      </w:r>
      <w:r>
        <w:rPr>
          <w:spacing w:val="-11"/>
          <w:sz w:val="28"/>
          <w:u w:val="single"/>
        </w:rPr>
        <w:t> </w:t>
      </w:r>
      <w:r>
        <w:rPr>
          <w:spacing w:val="-2"/>
          <w:sz w:val="28"/>
          <w:u w:val="single"/>
        </w:rPr>
        <w:t>адміністрація</w:t>
      </w:r>
    </w:p>
    <w:p>
      <w:pPr>
        <w:spacing w:before="2"/>
        <w:ind w:left="2" w:right="152" w:firstLine="0"/>
        <w:jc w:val="center"/>
        <w:rPr>
          <w:sz w:val="20"/>
        </w:rPr>
      </w:pPr>
      <w:r>
        <w:rPr>
          <w:spacing w:val="-2"/>
          <w:sz w:val="20"/>
        </w:rPr>
        <w:t>(найменування</w:t>
      </w:r>
      <w:r>
        <w:rPr>
          <w:spacing w:val="7"/>
          <w:sz w:val="20"/>
        </w:rPr>
        <w:t> </w:t>
      </w:r>
      <w:r>
        <w:rPr>
          <w:spacing w:val="-2"/>
          <w:sz w:val="20"/>
        </w:rPr>
        <w:t>органу ліцензування)</w:t>
      </w:r>
    </w:p>
    <w:p>
      <w:pPr>
        <w:spacing w:line="240" w:lineRule="auto" w:before="55"/>
        <w:rPr>
          <w:sz w:val="20"/>
        </w:rPr>
      </w:pPr>
    </w:p>
    <w:p>
      <w:pPr>
        <w:pStyle w:val="Heading1"/>
        <w:ind w:left="8"/>
      </w:pPr>
      <w:bookmarkStart w:name="ЗАЯВА про відновлення дії ліцензії на пр" w:id="1"/>
      <w:bookmarkEnd w:id="1"/>
      <w:r>
        <w:rPr>
          <w:b w:val="0"/>
        </w:rPr>
      </w:r>
      <w:r>
        <w:rPr>
          <w:spacing w:val="-2"/>
        </w:rPr>
        <w:t>ЗАЯВА</w:t>
      </w:r>
    </w:p>
    <w:p>
      <w:pPr>
        <w:spacing w:before="2"/>
        <w:ind w:left="4" w:right="152" w:firstLine="0"/>
        <w:jc w:val="center"/>
        <w:rPr>
          <w:b/>
          <w:sz w:val="27"/>
        </w:rPr>
      </w:pPr>
      <w:r>
        <w:rPr>
          <w:b/>
          <w:sz w:val="27"/>
        </w:rPr>
        <w:t>про</w:t>
      </w:r>
      <w:r>
        <w:rPr>
          <w:b/>
          <w:spacing w:val="-6"/>
          <w:sz w:val="27"/>
        </w:rPr>
        <w:t> </w:t>
      </w:r>
      <w:r>
        <w:rPr>
          <w:b/>
          <w:sz w:val="27"/>
        </w:rPr>
        <w:t>відновлення</w:t>
      </w:r>
      <w:r>
        <w:rPr>
          <w:b/>
          <w:spacing w:val="-7"/>
          <w:sz w:val="27"/>
        </w:rPr>
        <w:t> </w:t>
      </w:r>
      <w:r>
        <w:rPr>
          <w:b/>
          <w:sz w:val="27"/>
        </w:rPr>
        <w:t>дії</w:t>
      </w:r>
      <w:r>
        <w:rPr>
          <w:b/>
          <w:spacing w:val="-4"/>
          <w:sz w:val="27"/>
        </w:rPr>
        <w:t> </w:t>
      </w:r>
      <w:r>
        <w:rPr>
          <w:b/>
          <w:sz w:val="27"/>
        </w:rPr>
        <w:t>ліцензії</w:t>
      </w:r>
      <w:r>
        <w:rPr>
          <w:b/>
          <w:spacing w:val="-4"/>
          <w:sz w:val="27"/>
        </w:rPr>
        <w:t> </w:t>
      </w:r>
      <w:r>
        <w:rPr>
          <w:b/>
          <w:sz w:val="27"/>
        </w:rPr>
        <w:t>на</w:t>
      </w:r>
      <w:r>
        <w:rPr>
          <w:b/>
          <w:spacing w:val="-6"/>
          <w:sz w:val="27"/>
        </w:rPr>
        <w:t> </w:t>
      </w:r>
      <w:r>
        <w:rPr>
          <w:b/>
          <w:sz w:val="27"/>
        </w:rPr>
        <w:t>право</w:t>
      </w:r>
      <w:r>
        <w:rPr>
          <w:b/>
          <w:spacing w:val="-2"/>
          <w:sz w:val="27"/>
        </w:rPr>
        <w:t> </w:t>
      </w:r>
      <w:r>
        <w:rPr>
          <w:b/>
          <w:sz w:val="27"/>
        </w:rPr>
        <w:t>провадження</w:t>
      </w:r>
      <w:r>
        <w:rPr>
          <w:b/>
          <w:spacing w:val="-3"/>
          <w:sz w:val="27"/>
        </w:rPr>
        <w:t> </w:t>
      </w:r>
      <w:r>
        <w:rPr>
          <w:b/>
          <w:sz w:val="27"/>
        </w:rPr>
        <w:t>господарської</w:t>
      </w:r>
      <w:r>
        <w:rPr>
          <w:b/>
          <w:spacing w:val="-4"/>
          <w:sz w:val="27"/>
        </w:rPr>
        <w:t> </w:t>
      </w:r>
      <w:r>
        <w:rPr>
          <w:b/>
          <w:sz w:val="27"/>
        </w:rPr>
        <w:t>діяльності</w:t>
      </w:r>
      <w:r>
        <w:rPr>
          <w:b/>
          <w:spacing w:val="-4"/>
          <w:sz w:val="27"/>
        </w:rPr>
        <w:t> </w:t>
      </w:r>
      <w:r>
        <w:rPr>
          <w:b/>
          <w:sz w:val="27"/>
        </w:rPr>
        <w:t>з виробництва теплової енергії</w:t>
      </w:r>
    </w:p>
    <w:p>
      <w:pPr>
        <w:spacing w:line="240" w:lineRule="auto" w:before="51" w:after="0"/>
        <w:rPr>
          <w:b/>
          <w:sz w:val="20"/>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2"/>
        <w:gridCol w:w="5192"/>
      </w:tblGrid>
      <w:tr>
        <w:trPr>
          <w:trHeight w:val="8590" w:hRule="atLeast"/>
        </w:trPr>
        <w:tc>
          <w:tcPr>
            <w:tcW w:w="10384" w:type="dxa"/>
            <w:gridSpan w:val="2"/>
          </w:tcPr>
          <w:p>
            <w:pPr>
              <w:pStyle w:val="TableParagraph"/>
              <w:tabs>
                <w:tab w:pos="10375" w:val="left" w:leader="none"/>
              </w:tabs>
              <w:ind w:left="54" w:right="6"/>
              <w:jc w:val="center"/>
              <w:rPr>
                <w:sz w:val="20"/>
              </w:rPr>
            </w:pPr>
            <w:r>
              <w:rPr>
                <w:sz w:val="24"/>
              </w:rPr>
              <w:t>Ліцензіат </w:t>
            </w:r>
            <w:r>
              <w:rPr>
                <w:sz w:val="24"/>
                <w:u w:val="single"/>
              </w:rPr>
              <w:tab/>
            </w:r>
            <w:r>
              <w:rPr>
                <w:sz w:val="24"/>
              </w:rPr>
              <w:t> </w:t>
            </w:r>
            <w:r>
              <w:rPr>
                <w:sz w:val="20"/>
              </w:rPr>
              <w:t>(найменування,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pPr>
              <w:pStyle w:val="TableParagraph"/>
              <w:spacing w:before="37"/>
              <w:rPr>
                <w:b/>
                <w:sz w:val="20"/>
              </w:rPr>
            </w:pPr>
          </w:p>
          <w:p>
            <w:pPr>
              <w:pStyle w:val="TableParagraph"/>
              <w:tabs>
                <w:tab w:pos="10325" w:val="left" w:leader="none"/>
              </w:tabs>
              <w:ind w:left="102"/>
              <w:rPr>
                <w:sz w:val="24"/>
              </w:rPr>
            </w:pPr>
            <w:r>
              <w:rPr>
                <w:sz w:val="24"/>
              </w:rPr>
              <w:t>Ідентифікаційний код: </w:t>
            </w:r>
            <w:r>
              <w:rPr>
                <w:sz w:val="24"/>
                <w:u w:val="single"/>
              </w:rPr>
              <w:tab/>
            </w:r>
          </w:p>
          <w:p>
            <w:pPr>
              <w:pStyle w:val="TableParagraph"/>
              <w:spacing w:before="6"/>
              <w:ind w:left="1249" w:right="6"/>
              <w:jc w:val="center"/>
              <w:rPr>
                <w:sz w:val="20"/>
              </w:rPr>
            </w:pPr>
            <w:r>
              <w:rPr>
                <w:sz w:val="20"/>
              </w:rPr>
              <w:t>(для</w:t>
            </w:r>
            <w:r>
              <w:rPr>
                <w:spacing w:val="-10"/>
                <w:sz w:val="20"/>
              </w:rPr>
              <w:t> </w:t>
            </w:r>
            <w:r>
              <w:rPr>
                <w:sz w:val="20"/>
              </w:rPr>
              <w:t>юридичної</w:t>
            </w:r>
            <w:r>
              <w:rPr>
                <w:spacing w:val="-7"/>
                <w:sz w:val="20"/>
              </w:rPr>
              <w:t> </w:t>
            </w:r>
            <w:r>
              <w:rPr>
                <w:spacing w:val="-2"/>
                <w:sz w:val="20"/>
              </w:rPr>
              <w:t>особи)</w:t>
            </w:r>
          </w:p>
          <w:p>
            <w:pPr>
              <w:pStyle w:val="TableParagraph"/>
              <w:spacing w:before="45"/>
              <w:rPr>
                <w:b/>
                <w:sz w:val="20"/>
              </w:rPr>
            </w:pPr>
          </w:p>
          <w:p>
            <w:pPr>
              <w:pStyle w:val="TableParagraph"/>
              <w:tabs>
                <w:tab w:pos="10385" w:val="left" w:leader="none"/>
              </w:tabs>
              <w:ind w:left="50" w:right="-15"/>
              <w:jc w:val="both"/>
              <w:rPr>
                <w:sz w:val="24"/>
              </w:rPr>
            </w:pPr>
            <w:r>
              <w:rPr>
                <w:sz w:val="24"/>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w:t>
            </w:r>
            <w:r>
              <w:rPr>
                <w:spacing w:val="37"/>
                <w:sz w:val="24"/>
              </w:rPr>
              <w:t> </w:t>
            </w:r>
            <w:r>
              <w:rPr>
                <w:sz w:val="24"/>
                <w:u w:val="single"/>
              </w:rPr>
              <w:tab/>
            </w:r>
          </w:p>
          <w:p>
            <w:pPr>
              <w:pStyle w:val="TableParagraph"/>
              <w:spacing w:before="7"/>
              <w:ind w:left="4155"/>
              <w:jc w:val="both"/>
              <w:rPr>
                <w:sz w:val="20"/>
              </w:rPr>
            </w:pPr>
            <w:r>
              <w:rPr>
                <w:sz w:val="20"/>
              </w:rPr>
              <w:t>(для</w:t>
            </w:r>
            <w:r>
              <w:rPr>
                <w:spacing w:val="-10"/>
                <w:sz w:val="20"/>
              </w:rPr>
              <w:t> </w:t>
            </w:r>
            <w:r>
              <w:rPr>
                <w:sz w:val="20"/>
              </w:rPr>
              <w:t>фізичної</w:t>
            </w:r>
            <w:r>
              <w:rPr>
                <w:spacing w:val="-2"/>
                <w:sz w:val="20"/>
              </w:rPr>
              <w:t> </w:t>
            </w:r>
            <w:r>
              <w:rPr>
                <w:sz w:val="20"/>
              </w:rPr>
              <w:t>особи</w:t>
            </w:r>
            <w:r>
              <w:rPr>
                <w:spacing w:val="-5"/>
                <w:sz w:val="20"/>
              </w:rPr>
              <w:t> </w:t>
            </w:r>
            <w:r>
              <w:rPr>
                <w:sz w:val="20"/>
              </w:rPr>
              <w:t>-</w:t>
            </w:r>
            <w:r>
              <w:rPr>
                <w:spacing w:val="-4"/>
                <w:sz w:val="20"/>
              </w:rPr>
              <w:t> </w:t>
            </w:r>
            <w:r>
              <w:rPr>
                <w:spacing w:val="-2"/>
                <w:sz w:val="20"/>
              </w:rPr>
              <w:t>підприємця)</w:t>
            </w:r>
          </w:p>
          <w:p>
            <w:pPr>
              <w:pStyle w:val="TableParagraph"/>
              <w:spacing w:before="50"/>
              <w:rPr>
                <w:b/>
                <w:sz w:val="20"/>
              </w:rPr>
            </w:pPr>
          </w:p>
          <w:p>
            <w:pPr>
              <w:pStyle w:val="TableParagraph"/>
              <w:ind w:left="50"/>
              <w:rPr>
                <w:sz w:val="24"/>
              </w:rPr>
            </w:pPr>
            <w:r>
              <w:rPr>
                <w:sz w:val="24"/>
              </w:rPr>
              <w:t>просить</w:t>
            </w:r>
            <w:r>
              <w:rPr>
                <w:spacing w:val="-7"/>
                <w:sz w:val="24"/>
              </w:rPr>
              <w:t> </w:t>
            </w:r>
            <w:r>
              <w:rPr>
                <w:sz w:val="24"/>
              </w:rPr>
              <w:t>відновити</w:t>
            </w:r>
            <w:r>
              <w:rPr>
                <w:spacing w:val="1"/>
                <w:sz w:val="24"/>
              </w:rPr>
              <w:t> </w:t>
            </w:r>
            <w:r>
              <w:rPr>
                <w:sz w:val="24"/>
              </w:rPr>
              <w:t>дію</w:t>
            </w:r>
            <w:r>
              <w:rPr>
                <w:spacing w:val="71"/>
                <w:sz w:val="24"/>
              </w:rPr>
              <w:t> </w:t>
            </w:r>
            <w:r>
              <w:rPr>
                <w:spacing w:val="17"/>
                <w:position w:val="2"/>
                <w:sz w:val="24"/>
              </w:rPr>
              <w:drawing>
                <wp:inline distT="0" distB="0" distL="0" distR="0">
                  <wp:extent cx="96837" cy="96837"/>
                  <wp:effectExtent l="0" t="0" r="0" b="0"/>
                  <wp:docPr id="1" name="Image 1" descr="C:\1Работа\LIGA\2021\07\Последняя редакция\GK38107_IMG_001.GIF"/>
                  <wp:cNvGraphicFramePr>
                    <a:graphicFrameLocks/>
                  </wp:cNvGraphicFramePr>
                  <a:graphic>
                    <a:graphicData uri="http://schemas.openxmlformats.org/drawingml/2006/picture">
                      <pic:pic>
                        <pic:nvPicPr>
                          <pic:cNvPr id="1" name="Image 1" descr="C:\1Работа\LIGA\2021\07\Последняя редакция\GK38107_IMG_001.GIF"/>
                          <pic:cNvPicPr/>
                        </pic:nvPicPr>
                        <pic:blipFill>
                          <a:blip r:embed="rId5" cstate="print"/>
                          <a:stretch>
                            <a:fillRect/>
                          </a:stretch>
                        </pic:blipFill>
                        <pic:spPr>
                          <a:xfrm>
                            <a:off x="0" y="0"/>
                            <a:ext cx="96837" cy="96837"/>
                          </a:xfrm>
                          <a:prstGeom prst="rect">
                            <a:avLst/>
                          </a:prstGeom>
                        </pic:spPr>
                      </pic:pic>
                    </a:graphicData>
                  </a:graphic>
                </wp:inline>
              </w:drawing>
            </w:r>
            <w:r>
              <w:rPr>
                <w:spacing w:val="17"/>
                <w:position w:val="2"/>
                <w:sz w:val="24"/>
              </w:rPr>
            </w:r>
            <w:r>
              <w:rPr>
                <w:spacing w:val="56"/>
                <w:sz w:val="24"/>
              </w:rPr>
              <w:t> </w:t>
            </w:r>
            <w:r>
              <w:rPr>
                <w:sz w:val="24"/>
              </w:rPr>
              <w:t>повністю</w:t>
            </w:r>
            <w:r>
              <w:rPr>
                <w:spacing w:val="-2"/>
                <w:sz w:val="24"/>
              </w:rPr>
              <w:t> </w:t>
            </w:r>
            <w:r>
              <w:rPr>
                <w:sz w:val="24"/>
              </w:rPr>
              <w:t>/</w:t>
            </w:r>
            <w:r>
              <w:rPr>
                <w:spacing w:val="72"/>
                <w:sz w:val="24"/>
              </w:rPr>
              <w:t> </w:t>
            </w:r>
            <w:r>
              <w:rPr>
                <w:spacing w:val="17"/>
                <w:position w:val="2"/>
                <w:sz w:val="24"/>
              </w:rPr>
              <w:drawing>
                <wp:inline distT="0" distB="0" distL="0" distR="0">
                  <wp:extent cx="96837" cy="96837"/>
                  <wp:effectExtent l="0" t="0" r="0" b="0"/>
                  <wp:docPr id="2" name="Image 2" descr="C:\1Работа\LIGA\2021\07\Последняя редакция\GK38107_IMG_001.GIF"/>
                  <wp:cNvGraphicFramePr>
                    <a:graphicFrameLocks/>
                  </wp:cNvGraphicFramePr>
                  <a:graphic>
                    <a:graphicData uri="http://schemas.openxmlformats.org/drawingml/2006/picture">
                      <pic:pic>
                        <pic:nvPicPr>
                          <pic:cNvPr id="2" name="Image 2" descr="C:\1Работа\LIGA\2021\07\Последняя редакция\GK38107_IMG_001.GIF"/>
                          <pic:cNvPicPr/>
                        </pic:nvPicPr>
                        <pic:blipFill>
                          <a:blip r:embed="rId5" cstate="print"/>
                          <a:stretch>
                            <a:fillRect/>
                          </a:stretch>
                        </pic:blipFill>
                        <pic:spPr>
                          <a:xfrm>
                            <a:off x="0" y="0"/>
                            <a:ext cx="96837" cy="96837"/>
                          </a:xfrm>
                          <a:prstGeom prst="rect">
                            <a:avLst/>
                          </a:prstGeom>
                        </pic:spPr>
                      </pic:pic>
                    </a:graphicData>
                  </a:graphic>
                </wp:inline>
              </w:drawing>
            </w:r>
            <w:r>
              <w:rPr>
                <w:spacing w:val="17"/>
                <w:position w:val="2"/>
                <w:sz w:val="24"/>
              </w:rPr>
            </w:r>
            <w:r>
              <w:rPr>
                <w:spacing w:val="57"/>
                <w:sz w:val="24"/>
              </w:rPr>
              <w:t> </w:t>
            </w:r>
            <w:r>
              <w:rPr>
                <w:sz w:val="24"/>
              </w:rPr>
              <w:t>частково</w:t>
            </w:r>
            <w:r>
              <w:rPr>
                <w:spacing w:val="-5"/>
                <w:sz w:val="24"/>
              </w:rPr>
              <w:t> </w:t>
            </w:r>
            <w:r>
              <w:rPr>
                <w:spacing w:val="-2"/>
                <w:sz w:val="24"/>
              </w:rPr>
              <w:t>ліцензії</w:t>
            </w:r>
          </w:p>
          <w:p>
            <w:pPr>
              <w:pStyle w:val="TableParagraph"/>
              <w:spacing w:before="4"/>
              <w:rPr>
                <w:b/>
                <w:sz w:val="24"/>
              </w:rPr>
            </w:pPr>
          </w:p>
          <w:p>
            <w:pPr>
              <w:pStyle w:val="TableParagraph"/>
              <w:ind w:left="50"/>
              <w:rPr>
                <w:sz w:val="20"/>
              </w:rPr>
            </w:pPr>
            <w:r>
              <w:rPr>
                <w:sz w:val="20"/>
              </w:rPr>
              <w:t>(у</w:t>
            </w:r>
            <w:r>
              <w:rPr>
                <w:spacing w:val="-13"/>
                <w:sz w:val="20"/>
              </w:rPr>
              <w:t> </w:t>
            </w:r>
            <w:r>
              <w:rPr>
                <w:sz w:val="20"/>
              </w:rPr>
              <w:t>відповідному</w:t>
            </w:r>
            <w:r>
              <w:rPr>
                <w:spacing w:val="-12"/>
                <w:sz w:val="20"/>
              </w:rPr>
              <w:t> </w:t>
            </w:r>
            <w:r>
              <w:rPr>
                <w:sz w:val="20"/>
              </w:rPr>
              <w:t>квадраті</w:t>
            </w:r>
            <w:r>
              <w:rPr>
                <w:spacing w:val="-12"/>
                <w:sz w:val="20"/>
              </w:rPr>
              <w:t> </w:t>
            </w:r>
            <w:r>
              <w:rPr>
                <w:sz w:val="20"/>
              </w:rPr>
              <w:t>поставити</w:t>
            </w:r>
            <w:r>
              <w:rPr>
                <w:spacing w:val="-8"/>
                <w:sz w:val="20"/>
              </w:rPr>
              <w:t> </w:t>
            </w:r>
            <w:r>
              <w:rPr>
                <w:sz w:val="20"/>
              </w:rPr>
              <w:t>позначку</w:t>
            </w:r>
            <w:r>
              <w:rPr>
                <w:spacing w:val="-12"/>
                <w:sz w:val="20"/>
              </w:rPr>
              <w:t> </w:t>
            </w:r>
            <w:r>
              <w:rPr>
                <w:spacing w:val="-4"/>
                <w:sz w:val="20"/>
              </w:rPr>
              <w:t>"V")</w:t>
            </w:r>
          </w:p>
          <w:p>
            <w:pPr>
              <w:pStyle w:val="TableParagraph"/>
              <w:spacing w:before="47"/>
              <w:rPr>
                <w:b/>
                <w:sz w:val="20"/>
              </w:rPr>
            </w:pPr>
          </w:p>
          <w:p>
            <w:pPr>
              <w:pStyle w:val="TableParagraph"/>
              <w:tabs>
                <w:tab w:pos="10388" w:val="left" w:leader="none"/>
              </w:tabs>
              <w:spacing w:line="237" w:lineRule="auto"/>
              <w:ind w:left="50" w:right="-15"/>
              <w:jc w:val="both"/>
              <w:rPr>
                <w:sz w:val="24"/>
              </w:rPr>
            </w:pPr>
            <w:r>
              <w:rPr>
                <w:sz w:val="24"/>
              </w:rPr>
              <w:t>на право провадження господарської діяльності з виробництва теплової енергії, зупинену згідно з рішенням</w:t>
            </w:r>
            <w:r>
              <w:rPr>
                <w:spacing w:val="109"/>
                <w:sz w:val="24"/>
              </w:rPr>
              <w:t> </w:t>
            </w:r>
            <w:r>
              <w:rPr>
                <w:sz w:val="24"/>
                <w:u w:val="single"/>
              </w:rPr>
              <w:tab/>
            </w:r>
          </w:p>
          <w:p>
            <w:pPr>
              <w:pStyle w:val="TableParagraph"/>
              <w:spacing w:before="7"/>
              <w:ind w:left="3305"/>
              <w:rPr>
                <w:sz w:val="20"/>
              </w:rPr>
            </w:pPr>
            <w:r>
              <w:rPr>
                <w:sz w:val="20"/>
              </w:rPr>
              <w:t>(вказати</w:t>
            </w:r>
            <w:r>
              <w:rPr>
                <w:spacing w:val="-11"/>
                <w:sz w:val="20"/>
              </w:rPr>
              <w:t> </w:t>
            </w:r>
            <w:r>
              <w:rPr>
                <w:sz w:val="20"/>
              </w:rPr>
              <w:t>дату</w:t>
            </w:r>
            <w:r>
              <w:rPr>
                <w:spacing w:val="-13"/>
                <w:sz w:val="20"/>
              </w:rPr>
              <w:t> </w:t>
            </w:r>
            <w:r>
              <w:rPr>
                <w:sz w:val="20"/>
              </w:rPr>
              <w:t>прийняття</w:t>
            </w:r>
            <w:r>
              <w:rPr>
                <w:spacing w:val="-6"/>
                <w:sz w:val="20"/>
              </w:rPr>
              <w:t> </w:t>
            </w:r>
            <w:r>
              <w:rPr>
                <w:sz w:val="20"/>
              </w:rPr>
              <w:t>та</w:t>
            </w:r>
            <w:r>
              <w:rPr>
                <w:spacing w:val="-4"/>
                <w:sz w:val="20"/>
              </w:rPr>
              <w:t> </w:t>
            </w:r>
            <w:r>
              <w:rPr>
                <w:sz w:val="20"/>
              </w:rPr>
              <w:t>номер</w:t>
            </w:r>
            <w:r>
              <w:rPr>
                <w:spacing w:val="-6"/>
                <w:sz w:val="20"/>
              </w:rPr>
              <w:t> </w:t>
            </w:r>
            <w:r>
              <w:rPr>
                <w:sz w:val="20"/>
              </w:rPr>
              <w:t>рішення</w:t>
            </w:r>
            <w:r>
              <w:rPr>
                <w:spacing w:val="-6"/>
                <w:sz w:val="20"/>
              </w:rPr>
              <w:t> </w:t>
            </w:r>
            <w:r>
              <w:rPr>
                <w:sz w:val="20"/>
              </w:rPr>
              <w:t>про</w:t>
            </w:r>
            <w:r>
              <w:rPr>
                <w:spacing w:val="-10"/>
                <w:sz w:val="20"/>
              </w:rPr>
              <w:t> </w:t>
            </w:r>
            <w:r>
              <w:rPr>
                <w:sz w:val="20"/>
              </w:rPr>
              <w:t>зупинення</w:t>
            </w:r>
            <w:r>
              <w:rPr>
                <w:spacing w:val="-7"/>
                <w:sz w:val="20"/>
              </w:rPr>
              <w:t> </w:t>
            </w:r>
            <w:r>
              <w:rPr>
                <w:sz w:val="20"/>
              </w:rPr>
              <w:t>дії</w:t>
            </w:r>
            <w:r>
              <w:rPr>
                <w:spacing w:val="-3"/>
                <w:sz w:val="20"/>
              </w:rPr>
              <w:t> </w:t>
            </w:r>
            <w:r>
              <w:rPr>
                <w:spacing w:val="-2"/>
                <w:sz w:val="20"/>
              </w:rPr>
              <w:t>ліцензії)</w:t>
            </w:r>
          </w:p>
          <w:p>
            <w:pPr>
              <w:pStyle w:val="TableParagraph"/>
              <w:spacing w:before="45"/>
              <w:rPr>
                <w:b/>
                <w:sz w:val="20"/>
              </w:rPr>
            </w:pPr>
          </w:p>
          <w:p>
            <w:pPr>
              <w:pStyle w:val="TableParagraph"/>
              <w:tabs>
                <w:tab w:pos="9376" w:val="left" w:leader="none"/>
              </w:tabs>
              <w:spacing w:line="247" w:lineRule="auto"/>
              <w:ind w:left="50" w:right="51"/>
              <w:rPr>
                <w:sz w:val="24"/>
              </w:rPr>
            </w:pPr>
            <w:r>
              <w:rPr>
                <w:sz w:val="24"/>
              </w:rPr>
              <w:t>Вказати</w:t>
            </w:r>
            <w:r>
              <w:rPr>
                <w:spacing w:val="-15"/>
                <w:sz w:val="24"/>
              </w:rPr>
              <w:t> </w:t>
            </w:r>
            <w:r>
              <w:rPr>
                <w:sz w:val="24"/>
              </w:rPr>
              <w:t>місця</w:t>
            </w:r>
            <w:r>
              <w:rPr>
                <w:spacing w:val="-15"/>
                <w:sz w:val="24"/>
              </w:rPr>
              <w:t> </w:t>
            </w:r>
            <w:r>
              <w:rPr>
                <w:sz w:val="24"/>
              </w:rPr>
              <w:t>провадження</w:t>
            </w:r>
            <w:r>
              <w:rPr>
                <w:spacing w:val="-15"/>
                <w:sz w:val="24"/>
              </w:rPr>
              <w:t> </w:t>
            </w:r>
            <w:r>
              <w:rPr>
                <w:sz w:val="24"/>
              </w:rPr>
              <w:t>діяльності,</w:t>
            </w:r>
            <w:r>
              <w:rPr>
                <w:spacing w:val="-15"/>
                <w:sz w:val="24"/>
              </w:rPr>
              <w:t> </w:t>
            </w:r>
            <w:r>
              <w:rPr>
                <w:sz w:val="24"/>
              </w:rPr>
              <w:t>в</w:t>
            </w:r>
            <w:r>
              <w:rPr>
                <w:spacing w:val="-14"/>
                <w:sz w:val="24"/>
              </w:rPr>
              <w:t> </w:t>
            </w:r>
            <w:r>
              <w:rPr>
                <w:sz w:val="24"/>
              </w:rPr>
              <w:t>яких</w:t>
            </w:r>
            <w:r>
              <w:rPr>
                <w:spacing w:val="-15"/>
                <w:sz w:val="24"/>
              </w:rPr>
              <w:t> </w:t>
            </w:r>
            <w:r>
              <w:rPr>
                <w:sz w:val="24"/>
              </w:rPr>
              <w:t>пропонується</w:t>
            </w:r>
            <w:r>
              <w:rPr>
                <w:spacing w:val="-14"/>
                <w:sz w:val="24"/>
              </w:rPr>
              <w:t> </w:t>
            </w:r>
            <w:r>
              <w:rPr>
                <w:sz w:val="24"/>
              </w:rPr>
              <w:t>відновити</w:t>
            </w:r>
            <w:r>
              <w:rPr>
                <w:spacing w:val="-15"/>
                <w:sz w:val="24"/>
              </w:rPr>
              <w:t> </w:t>
            </w:r>
            <w:r>
              <w:rPr>
                <w:sz w:val="24"/>
              </w:rPr>
              <w:t>дію</w:t>
            </w:r>
            <w:r>
              <w:rPr>
                <w:spacing w:val="-15"/>
                <w:sz w:val="24"/>
              </w:rPr>
              <w:t> </w:t>
            </w:r>
            <w:r>
              <w:rPr>
                <w:sz w:val="24"/>
              </w:rPr>
              <w:t>ліцензії</w:t>
            </w:r>
            <w:r>
              <w:rPr>
                <w:spacing w:val="-17"/>
                <w:sz w:val="24"/>
              </w:rPr>
              <w:t> </w:t>
            </w:r>
            <w:r>
              <w:rPr>
                <w:sz w:val="24"/>
              </w:rPr>
              <w:t>(якщо</w:t>
            </w:r>
            <w:r>
              <w:rPr>
                <w:spacing w:val="-10"/>
                <w:sz w:val="24"/>
              </w:rPr>
              <w:t> </w:t>
            </w:r>
            <w:r>
              <w:rPr>
                <w:sz w:val="24"/>
              </w:rPr>
              <w:t>дія</w:t>
            </w:r>
            <w:r>
              <w:rPr>
                <w:spacing w:val="-14"/>
                <w:sz w:val="24"/>
              </w:rPr>
              <w:t> </w:t>
            </w:r>
            <w:r>
              <w:rPr>
                <w:sz w:val="24"/>
              </w:rPr>
              <w:t>ліцензії відновлюється частково): </w:t>
            </w:r>
            <w:r>
              <w:rPr>
                <w:sz w:val="24"/>
                <w:u w:val="single"/>
              </w:rPr>
              <w:tab/>
            </w:r>
          </w:p>
          <w:p>
            <w:pPr>
              <w:pStyle w:val="TableParagraph"/>
              <w:spacing w:line="484" w:lineRule="auto" w:before="268"/>
              <w:ind w:left="50" w:right="6493"/>
              <w:rPr>
                <w:sz w:val="24"/>
              </w:rPr>
            </w:pPr>
            <w:r>
              <w:rPr>
                <w:sz w:val="24"/>
              </w:rPr>
              <w:t>До</w:t>
            </w:r>
            <w:r>
              <w:rPr>
                <w:spacing w:val="-10"/>
                <w:sz w:val="24"/>
              </w:rPr>
              <w:t> </w:t>
            </w:r>
            <w:r>
              <w:rPr>
                <w:sz w:val="24"/>
              </w:rPr>
              <w:t>заяви</w:t>
            </w:r>
            <w:r>
              <w:rPr>
                <w:spacing w:val="-12"/>
                <w:sz w:val="24"/>
              </w:rPr>
              <w:t> </w:t>
            </w:r>
            <w:r>
              <w:rPr>
                <w:sz w:val="24"/>
              </w:rPr>
              <w:t>додаються</w:t>
            </w:r>
            <w:r>
              <w:rPr>
                <w:spacing w:val="-9"/>
                <w:sz w:val="24"/>
              </w:rPr>
              <w:t> </w:t>
            </w:r>
            <w:r>
              <w:rPr>
                <w:sz w:val="24"/>
              </w:rPr>
              <w:t>такі</w:t>
            </w:r>
            <w:r>
              <w:rPr>
                <w:spacing w:val="-15"/>
                <w:sz w:val="24"/>
              </w:rPr>
              <w:t> </w:t>
            </w:r>
            <w:r>
              <w:rPr>
                <w:sz w:val="24"/>
              </w:rPr>
              <w:t>документи: </w:t>
            </w:r>
            <w:r>
              <w:rPr>
                <w:spacing w:val="-6"/>
                <w:sz w:val="24"/>
              </w:rPr>
              <w:t>1)</w:t>
            </w:r>
          </w:p>
          <w:p>
            <w:pPr>
              <w:pStyle w:val="TableParagraph"/>
              <w:spacing w:line="275" w:lineRule="exact"/>
              <w:ind w:left="50"/>
              <w:rPr>
                <w:sz w:val="24"/>
              </w:rPr>
            </w:pPr>
            <w:r>
              <w:rPr>
                <w:spacing w:val="-5"/>
                <w:sz w:val="24"/>
              </w:rPr>
              <w:t>2)</w:t>
            </w:r>
          </w:p>
          <w:p>
            <w:pPr>
              <w:pStyle w:val="TableParagraph"/>
              <w:rPr>
                <w:b/>
                <w:sz w:val="24"/>
              </w:rPr>
            </w:pPr>
          </w:p>
          <w:p>
            <w:pPr>
              <w:pStyle w:val="TableParagraph"/>
              <w:spacing w:line="260" w:lineRule="exact"/>
              <w:ind w:left="50"/>
              <w:rPr>
                <w:sz w:val="24"/>
              </w:rPr>
            </w:pPr>
            <w:r>
              <w:rPr>
                <w:sz w:val="24"/>
              </w:rPr>
              <w:t>Надана</w:t>
            </w:r>
            <w:r>
              <w:rPr>
                <w:spacing w:val="-3"/>
                <w:sz w:val="24"/>
              </w:rPr>
              <w:t> </w:t>
            </w:r>
            <w:r>
              <w:rPr>
                <w:sz w:val="24"/>
              </w:rPr>
              <w:t>в</w:t>
            </w:r>
            <w:r>
              <w:rPr>
                <w:spacing w:val="-1"/>
                <w:sz w:val="24"/>
              </w:rPr>
              <w:t> </w:t>
            </w:r>
            <w:r>
              <w:rPr>
                <w:sz w:val="24"/>
              </w:rPr>
              <w:t>заяві</w:t>
            </w:r>
            <w:r>
              <w:rPr>
                <w:spacing w:val="-7"/>
                <w:sz w:val="24"/>
              </w:rPr>
              <w:t> </w:t>
            </w:r>
            <w:r>
              <w:rPr>
                <w:sz w:val="24"/>
              </w:rPr>
              <w:t>інформація</w:t>
            </w:r>
            <w:r>
              <w:rPr>
                <w:spacing w:val="1"/>
                <w:sz w:val="24"/>
              </w:rPr>
              <w:t> </w:t>
            </w:r>
            <w:r>
              <w:rPr>
                <w:sz w:val="24"/>
              </w:rPr>
              <w:t>- </w:t>
            </w:r>
            <w:r>
              <w:rPr>
                <w:spacing w:val="-2"/>
                <w:sz w:val="24"/>
              </w:rPr>
              <w:t>достовірна.</w:t>
            </w:r>
          </w:p>
        </w:tc>
      </w:tr>
      <w:tr>
        <w:trPr>
          <w:trHeight w:val="509" w:hRule="atLeast"/>
        </w:trPr>
        <w:tc>
          <w:tcPr>
            <w:tcW w:w="5192" w:type="dxa"/>
          </w:tcPr>
          <w:p>
            <w:pPr>
              <w:pStyle w:val="TableParagraph"/>
              <w:spacing w:before="34"/>
              <w:rPr>
                <w:b/>
                <w:sz w:val="20"/>
              </w:rPr>
            </w:pPr>
          </w:p>
          <w:p>
            <w:pPr>
              <w:pStyle w:val="TableParagraph"/>
              <w:spacing w:line="20" w:lineRule="exact"/>
              <w:ind w:left="1188"/>
              <w:rPr>
                <w:sz w:val="2"/>
              </w:rPr>
            </w:pPr>
            <w:r>
              <w:rPr>
                <w:sz w:val="2"/>
              </w:rPr>
              <mc:AlternateContent>
                <mc:Choice Requires="wps">
                  <w:drawing>
                    <wp:inline distT="0" distB="0" distL="0" distR="0">
                      <wp:extent cx="17526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1752600" cy="6350"/>
                                <a:chExt cx="1752600" cy="6350"/>
                              </a:xfrm>
                            </wpg:grpSpPr>
                            <wps:wsp>
                              <wps:cNvPr id="4" name="Graphic 4"/>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1"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right="50"/>
              <w:jc w:val="center"/>
              <w:rPr>
                <w:sz w:val="20"/>
              </w:rPr>
            </w:pPr>
            <w:r>
              <w:rPr>
                <w:sz w:val="20"/>
              </w:rPr>
              <w:t>(підпис</w:t>
            </w:r>
            <w:r>
              <w:rPr>
                <w:spacing w:val="-12"/>
                <w:sz w:val="20"/>
              </w:rPr>
              <w:t> </w:t>
            </w:r>
            <w:r>
              <w:rPr>
                <w:spacing w:val="-2"/>
                <w:sz w:val="20"/>
              </w:rPr>
              <w:t>заявника)</w:t>
            </w:r>
          </w:p>
        </w:tc>
        <w:tc>
          <w:tcPr>
            <w:tcW w:w="5192" w:type="dxa"/>
          </w:tcPr>
          <w:p>
            <w:pPr>
              <w:pStyle w:val="TableParagraph"/>
              <w:spacing w:before="34"/>
              <w:rPr>
                <w:b/>
                <w:sz w:val="20"/>
              </w:rPr>
            </w:pPr>
          </w:p>
          <w:p>
            <w:pPr>
              <w:pStyle w:val="TableParagraph"/>
              <w:spacing w:line="20" w:lineRule="exact"/>
              <w:ind w:left="1244"/>
              <w:rPr>
                <w:sz w:val="2"/>
              </w:rPr>
            </w:pPr>
            <w:r>
              <w:rPr>
                <w:sz w:val="2"/>
              </w:rPr>
              <mc:AlternateContent>
                <mc:Choice Requires="wps">
                  <w:drawing>
                    <wp:inline distT="0" distB="0" distL="0" distR="0">
                      <wp:extent cx="175260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1752600" cy="6350"/>
                                <a:chExt cx="1752600" cy="6350"/>
                              </a:xfrm>
                            </wpg:grpSpPr>
                            <wps:wsp>
                              <wps:cNvPr id="6" name="Graphic 6"/>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2"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left="1777"/>
              <w:rPr>
                <w:sz w:val="20"/>
              </w:rPr>
            </w:pPr>
            <w:r>
              <w:rPr>
                <w:sz w:val="20"/>
              </w:rPr>
              <w:t>(прізвище,</w:t>
            </w:r>
            <w:r>
              <w:rPr>
                <w:spacing w:val="-10"/>
                <w:sz w:val="20"/>
              </w:rPr>
              <w:t> </w:t>
            </w:r>
            <w:r>
              <w:rPr>
                <w:spacing w:val="-2"/>
                <w:sz w:val="20"/>
              </w:rPr>
              <w:t>ініціали)</w:t>
            </w:r>
          </w:p>
        </w:tc>
      </w:tr>
      <w:tr>
        <w:trPr>
          <w:trHeight w:val="269" w:hRule="atLeast"/>
        </w:trPr>
        <w:tc>
          <w:tcPr>
            <w:tcW w:w="5192" w:type="dxa"/>
          </w:tcPr>
          <w:p>
            <w:pPr>
              <w:pStyle w:val="TableParagraph"/>
              <w:tabs>
                <w:tab w:pos="505" w:val="left" w:leader="none"/>
                <w:tab w:pos="2158" w:val="left" w:leader="none"/>
                <w:tab w:pos="2701" w:val="left" w:leader="none"/>
              </w:tabs>
              <w:spacing w:line="249" w:lineRule="exact"/>
              <w:ind w:left="50"/>
              <w:rPr>
                <w:sz w:val="24"/>
              </w:rPr>
            </w:pPr>
            <w:r>
              <w:rPr>
                <w:spacing w:val="-10"/>
                <w:sz w:val="24"/>
              </w:rPr>
              <w:t>"</w:t>
            </w:r>
            <w:r>
              <w:rPr>
                <w:sz w:val="24"/>
                <w:u w:val="single"/>
              </w:rPr>
              <w:tab/>
            </w:r>
            <w:r>
              <w:rPr>
                <w:sz w:val="24"/>
              </w:rPr>
              <w:t>" </w:t>
            </w:r>
            <w:r>
              <w:rPr>
                <w:sz w:val="24"/>
                <w:u w:val="single"/>
              </w:rPr>
              <w:tab/>
            </w:r>
            <w:r>
              <w:rPr>
                <w:spacing w:val="-5"/>
                <w:sz w:val="24"/>
              </w:rPr>
              <w:t>20</w:t>
            </w:r>
            <w:r>
              <w:rPr>
                <w:sz w:val="24"/>
                <w:u w:val="single"/>
              </w:rPr>
              <w:tab/>
            </w:r>
            <w:r>
              <w:rPr>
                <w:spacing w:val="-5"/>
                <w:sz w:val="24"/>
              </w:rPr>
              <w:t>р.</w:t>
            </w:r>
          </w:p>
        </w:tc>
        <w:tc>
          <w:tcPr>
            <w:tcW w:w="5192" w:type="dxa"/>
          </w:tcPr>
          <w:p>
            <w:pPr>
              <w:pStyle w:val="TableParagraph"/>
              <w:rPr>
                <w:sz w:val="18"/>
              </w:rPr>
            </w:pPr>
          </w:p>
        </w:tc>
      </w:tr>
    </w:tbl>
    <w:p>
      <w:pPr>
        <w:spacing w:line="240" w:lineRule="auto" w:before="250"/>
        <w:rPr>
          <w:b/>
          <w:sz w:val="27"/>
        </w:rPr>
      </w:pPr>
    </w:p>
    <w:p>
      <w:pPr>
        <w:pStyle w:val="BodyText"/>
        <w:spacing w:line="242" w:lineRule="auto"/>
        <w:ind w:left="141"/>
      </w:pPr>
      <w:r>
        <w:rPr>
          <w:color w:val="333333"/>
        </w:rPr>
        <w:t>(Ліцензійні</w:t>
      </w:r>
      <w:r>
        <w:rPr>
          <w:color w:val="333333"/>
          <w:spacing w:val="-2"/>
        </w:rPr>
        <w:t> </w:t>
      </w:r>
      <w:r>
        <w:rPr>
          <w:color w:val="333333"/>
        </w:rPr>
        <w:t>умови</w:t>
      </w:r>
      <w:r>
        <w:rPr>
          <w:color w:val="333333"/>
          <w:spacing w:val="-7"/>
        </w:rPr>
        <w:t> </w:t>
      </w:r>
      <w:r>
        <w:rPr>
          <w:color w:val="333333"/>
        </w:rPr>
        <w:t>доповнено</w:t>
      </w:r>
      <w:r>
        <w:rPr>
          <w:color w:val="333333"/>
          <w:spacing w:val="-2"/>
        </w:rPr>
        <w:t> </w:t>
      </w:r>
      <w:r>
        <w:rPr>
          <w:color w:val="333333"/>
        </w:rPr>
        <w:t>додатком</w:t>
      </w:r>
      <w:r>
        <w:rPr>
          <w:color w:val="333333"/>
          <w:spacing w:val="-2"/>
        </w:rPr>
        <w:t> </w:t>
      </w:r>
      <w:r>
        <w:rPr>
          <w:color w:val="333333"/>
        </w:rPr>
        <w:t>6</w:t>
      </w:r>
      <w:r>
        <w:rPr>
          <w:color w:val="333333"/>
          <w:spacing w:val="-7"/>
        </w:rPr>
        <w:t> </w:t>
      </w:r>
      <w:r>
        <w:rPr>
          <w:color w:val="333333"/>
        </w:rPr>
        <w:t>згідно</w:t>
      </w:r>
      <w:r>
        <w:rPr>
          <w:color w:val="333333"/>
          <w:spacing w:val="-7"/>
        </w:rPr>
        <w:t> </w:t>
      </w:r>
      <w:r>
        <w:rPr>
          <w:color w:val="333333"/>
        </w:rPr>
        <w:t>з Постановою</w:t>
      </w:r>
      <w:r>
        <w:rPr>
          <w:color w:val="333333"/>
          <w:spacing w:val="-3"/>
        </w:rPr>
        <w:t> </w:t>
      </w:r>
      <w:r>
        <w:rPr>
          <w:color w:val="333333"/>
        </w:rPr>
        <w:t>Національної</w:t>
      </w:r>
      <w:r>
        <w:rPr>
          <w:color w:val="333333"/>
          <w:spacing w:val="-7"/>
        </w:rPr>
        <w:t> </w:t>
      </w:r>
      <w:r>
        <w:rPr>
          <w:color w:val="333333"/>
        </w:rPr>
        <w:t>комісії,</w:t>
      </w:r>
      <w:r>
        <w:rPr>
          <w:color w:val="333333"/>
          <w:spacing w:val="-5"/>
        </w:rPr>
        <w:t> </w:t>
      </w:r>
      <w:r>
        <w:rPr>
          <w:color w:val="333333"/>
        </w:rPr>
        <w:t>що</w:t>
      </w:r>
      <w:r>
        <w:rPr>
          <w:color w:val="333333"/>
          <w:spacing w:val="-7"/>
        </w:rPr>
        <w:t> </w:t>
      </w:r>
      <w:r>
        <w:rPr>
          <w:color w:val="333333"/>
        </w:rPr>
        <w:t>здійснює державне регулювання у сферах енергетики та комунальних послуг</w:t>
      </w:r>
      <w:r>
        <w:rPr>
          <w:color w:val="333333"/>
          <w:spacing w:val="40"/>
        </w:rPr>
        <w:t> </w:t>
      </w:r>
      <w:r>
        <w:rPr>
          <w:color w:val="333333"/>
        </w:rPr>
        <w:t>№ 1085 від 07.07.2021}</w:t>
      </w:r>
    </w:p>
    <w:sectPr>
      <w:type w:val="continuous"/>
      <w:pgSz w:w="11910" w:h="16840"/>
      <w:pgMar w:top="740" w:bottom="2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uk-UA" w:eastAsia="en-US" w:bidi="ar-SA"/>
    </w:rPr>
  </w:style>
  <w:style w:styleId="Heading1" w:type="paragraph">
    <w:name w:val="Heading 1"/>
    <w:basedOn w:val="Normal"/>
    <w:uiPriority w:val="1"/>
    <w:qFormat/>
    <w:pPr>
      <w:spacing w:before="1"/>
      <w:ind w:left="4" w:right="152"/>
      <w:jc w:val="center"/>
      <w:outlineLvl w:val="1"/>
    </w:pPr>
    <w:rPr>
      <w:rFonts w:ascii="Times New Roman" w:hAnsi="Times New Roman" w:eastAsia="Times New Roman" w:cs="Times New Roman"/>
      <w:b/>
      <w:bCs/>
      <w:sz w:val="27"/>
      <w:szCs w:val="27"/>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2026-05-21T18:50:24Z</dcterms:created>
  <dcterms:modified xsi:type="dcterms:W3CDTF">2026-05-21T18:50:24Z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2026-05-21T00:00:00Z</vt:filetime>
  </property>
  <property fmtid="{D5CDD505-2E9C-101B-9397-08002B2CF9AE}" pid="4" name="LastSaved">
    <vt:filetime>2026-05-21T00:00:00Z</vt:filetime>
  </property>
  <property fmtid="{D5CDD505-2E9C-101B-9397-08002B2CF9AE}" pid="5" name="Producer">
    <vt:lpwstr>iLovePDF</vt:lpwstr>
  </property>
</Properties>
</file>