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98424" w14:textId="05FB4245" w:rsidR="00DC38A7" w:rsidRDefault="00DC38A7" w:rsidP="002C2D2A">
      <w:pPr>
        <w:jc w:val="left"/>
        <w:rPr>
          <w:sz w:val="24"/>
          <w:szCs w:val="24"/>
          <w:lang w:eastAsia="uk-UA"/>
        </w:rPr>
      </w:pPr>
    </w:p>
    <w:p w14:paraId="4C402EEC" w14:textId="77777777" w:rsidR="00A84B5D" w:rsidRDefault="00A84B5D" w:rsidP="00A84B5D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5554FF2E" w14:textId="77777777" w:rsidR="00A84B5D" w:rsidRPr="006A3B7D" w:rsidRDefault="00A84B5D" w:rsidP="00A84B5D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3074EEDF" w14:textId="47511A9F" w:rsidR="004379DF" w:rsidRPr="00FC3466" w:rsidRDefault="00953CA9" w:rsidP="00953CA9">
      <w:pPr>
        <w:ind w:left="7095" w:firstLine="276"/>
        <w:jc w:val="left"/>
        <w:rPr>
          <w:sz w:val="24"/>
          <w:szCs w:val="24"/>
          <w:lang w:eastAsia="uk-UA"/>
        </w:rPr>
      </w:pPr>
      <w:bookmarkStart w:id="0" w:name="_GoBack"/>
      <w:bookmarkEnd w:id="0"/>
      <w:r w:rsidRPr="00953CA9">
        <w:rPr>
          <w:bCs/>
          <w:sz w:val="24"/>
          <w:szCs w:val="24"/>
        </w:rPr>
        <w:t>від 09.12.2025 № 60/4</w:t>
      </w:r>
    </w:p>
    <w:p w14:paraId="164F0477" w14:textId="10FCABDE" w:rsidR="001503FF" w:rsidRPr="007A7EB2" w:rsidRDefault="001503FF" w:rsidP="00D85884">
      <w:pPr>
        <w:ind w:right="-143"/>
        <w:jc w:val="center"/>
        <w:rPr>
          <w:b/>
          <w:sz w:val="24"/>
          <w:szCs w:val="24"/>
          <w:lang w:eastAsia="uk-UA"/>
        </w:rPr>
      </w:pPr>
      <w:r w:rsidRPr="007A7EB2">
        <w:rPr>
          <w:b/>
          <w:sz w:val="24"/>
          <w:szCs w:val="24"/>
          <w:lang w:eastAsia="uk-UA"/>
        </w:rPr>
        <w:t xml:space="preserve">ІНФОРМАЦІЙНА КАРТКА </w:t>
      </w:r>
    </w:p>
    <w:p w14:paraId="2C23C5B9" w14:textId="77777777" w:rsidR="00C122C9" w:rsidRPr="007A7EB2" w:rsidRDefault="00C122C9" w:rsidP="00C122C9">
      <w:pPr>
        <w:tabs>
          <w:tab w:val="left" w:pos="3969"/>
        </w:tabs>
        <w:ind w:right="-143"/>
        <w:jc w:val="center"/>
        <w:rPr>
          <w:b/>
          <w:sz w:val="24"/>
          <w:szCs w:val="24"/>
          <w:lang w:eastAsia="uk-UA"/>
        </w:rPr>
      </w:pPr>
      <w:bookmarkStart w:id="1" w:name="_Hlk70339955"/>
      <w:r w:rsidRPr="007A7EB2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2" w:name="n12"/>
      <w:bookmarkEnd w:id="2"/>
      <w:r w:rsidRPr="007A7EB2">
        <w:rPr>
          <w:b/>
          <w:sz w:val="24"/>
          <w:szCs w:val="24"/>
          <w:lang w:eastAsia="uk-UA"/>
        </w:rPr>
        <w:t xml:space="preserve">державної реєстрації змін до відомостей про </w:t>
      </w:r>
      <w:r>
        <w:rPr>
          <w:b/>
          <w:sz w:val="24"/>
          <w:szCs w:val="24"/>
          <w:lang w:eastAsia="uk-UA"/>
        </w:rPr>
        <w:t>громадське об</w:t>
      </w:r>
      <w:r w:rsidRPr="007A7EB2">
        <w:rPr>
          <w:b/>
          <w:sz w:val="24"/>
          <w:szCs w:val="24"/>
          <w:lang w:eastAsia="uk-UA"/>
        </w:rPr>
        <w:t xml:space="preserve">’єднання,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 </w:t>
      </w:r>
    </w:p>
    <w:bookmarkEnd w:id="1"/>
    <w:p w14:paraId="523B261D" w14:textId="33B46F6F" w:rsidR="00B26F27" w:rsidRDefault="00B26F27" w:rsidP="00B26F2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p w14:paraId="4B7812D4" w14:textId="68E3AF97" w:rsidR="00B26F27" w:rsidRDefault="00B26F27" w:rsidP="00B26F27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58771B5E" w14:textId="06EFB289" w:rsidR="00B26F27" w:rsidRPr="0087094B" w:rsidRDefault="006D4B18" w:rsidP="00B26F27">
      <w:pPr>
        <w:jc w:val="center"/>
        <w:rPr>
          <w:color w:val="000000" w:themeColor="text1"/>
          <w:sz w:val="24"/>
          <w:szCs w:val="24"/>
          <w:lang w:eastAsia="uk-UA"/>
        </w:rPr>
      </w:pPr>
      <w:r w:rsidRPr="0087094B">
        <w:rPr>
          <w:color w:val="000000" w:themeColor="text1"/>
          <w:sz w:val="24"/>
          <w:szCs w:val="24"/>
          <w:lang w:eastAsia="uk-UA"/>
        </w:rPr>
        <w:t>Згідно Додатку 1 до Наказу</w:t>
      </w:r>
    </w:p>
    <w:p w14:paraId="01D2B4A7" w14:textId="77777777" w:rsidR="00F03E60" w:rsidRPr="00E90FF2" w:rsidRDefault="00F03E60" w:rsidP="00F03E60">
      <w:pPr>
        <w:jc w:val="center"/>
        <w:rPr>
          <w:sz w:val="16"/>
          <w:szCs w:val="16"/>
          <w:lang w:eastAsia="uk-UA"/>
        </w:rPr>
      </w:pPr>
    </w:p>
    <w:tbl>
      <w:tblPr>
        <w:tblW w:w="5145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6"/>
        <w:gridCol w:w="57"/>
        <w:gridCol w:w="2845"/>
        <w:gridCol w:w="22"/>
        <w:gridCol w:w="7606"/>
      </w:tblGrid>
      <w:tr w:rsidR="007A7EB2" w:rsidRPr="007A7EB2" w14:paraId="745001B8" w14:textId="77777777" w:rsidTr="00D363E1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690C77" w14:textId="77777777" w:rsidR="005244FE" w:rsidRPr="007A7EB2" w:rsidRDefault="005244FE" w:rsidP="005244F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7A7EB2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580FE1A3" w14:textId="77777777" w:rsidR="00F03E60" w:rsidRPr="007A7EB2" w:rsidRDefault="005244FE" w:rsidP="005244F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A7EB2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8507BE" w:rsidRPr="00E90FF2" w14:paraId="6EC4DC94" w14:textId="77777777" w:rsidTr="00D363E1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5EE6C1" w14:textId="77777777" w:rsidR="008507BE" w:rsidRPr="00E90FF2" w:rsidRDefault="008507BE" w:rsidP="008507BE">
            <w:pPr>
              <w:jc w:val="center"/>
              <w:rPr>
                <w:sz w:val="22"/>
                <w:szCs w:val="22"/>
                <w:lang w:eastAsia="uk-UA"/>
              </w:rPr>
            </w:pPr>
            <w:r w:rsidRPr="00E90FF2"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33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C75E25" w14:textId="06B48706" w:rsidR="008507BE" w:rsidRPr="00E90FF2" w:rsidRDefault="008507BE" w:rsidP="008507BE">
            <w:pPr>
              <w:rPr>
                <w:sz w:val="22"/>
                <w:szCs w:val="22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7377B9" w14:textId="77DC1B43" w:rsidR="00C90FD8" w:rsidRPr="00C90FD8" w:rsidRDefault="006D4B18" w:rsidP="006D4B18">
            <w:pPr>
              <w:rPr>
                <w:sz w:val="24"/>
                <w:szCs w:val="24"/>
              </w:rPr>
            </w:pPr>
            <w:r w:rsidRPr="006D4B18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6D4B18">
              <w:rPr>
                <w:sz w:val="24"/>
                <w:szCs w:val="24"/>
              </w:rPr>
              <w:t xml:space="preserve"> до Наказу</w:t>
            </w:r>
          </w:p>
        </w:tc>
      </w:tr>
      <w:tr w:rsidR="008507BE" w:rsidRPr="00E90FF2" w14:paraId="2B4A9015" w14:textId="77777777" w:rsidTr="00D363E1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4F1AF2" w14:textId="77777777" w:rsidR="008507BE" w:rsidRPr="00E90FF2" w:rsidRDefault="008507BE" w:rsidP="008507BE">
            <w:pPr>
              <w:jc w:val="center"/>
              <w:rPr>
                <w:sz w:val="22"/>
                <w:szCs w:val="22"/>
                <w:lang w:eastAsia="uk-UA"/>
              </w:rPr>
            </w:pPr>
            <w:r w:rsidRPr="00E90FF2">
              <w:rPr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33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96F16" w14:textId="035AF4BC" w:rsidR="008507BE" w:rsidRPr="00E90FF2" w:rsidRDefault="008507BE" w:rsidP="008507BE">
            <w:pPr>
              <w:rPr>
                <w:sz w:val="22"/>
                <w:szCs w:val="22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B7692C" w14:textId="6B8D6483" w:rsidR="00C90FD8" w:rsidRPr="00C90FD8" w:rsidRDefault="006D4B18" w:rsidP="006D4B18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6D4B18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6D4B18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8507BE" w:rsidRPr="00E90FF2" w14:paraId="323C9EC0" w14:textId="77777777" w:rsidTr="00D363E1">
        <w:trPr>
          <w:trHeight w:val="665"/>
        </w:trPr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8639F6" w14:textId="77777777" w:rsidR="008507BE" w:rsidRPr="00E90FF2" w:rsidRDefault="008507BE" w:rsidP="008507BE">
            <w:pPr>
              <w:jc w:val="center"/>
              <w:rPr>
                <w:sz w:val="22"/>
                <w:szCs w:val="22"/>
                <w:lang w:eastAsia="uk-UA"/>
              </w:rPr>
            </w:pPr>
            <w:r w:rsidRPr="00E90FF2">
              <w:rPr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33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6A8562" w14:textId="33623334" w:rsidR="008507BE" w:rsidRPr="00E90FF2" w:rsidRDefault="008507BE" w:rsidP="008507BE">
            <w:pPr>
              <w:rPr>
                <w:sz w:val="22"/>
                <w:szCs w:val="22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8BD378" w14:textId="7A367BD1" w:rsidR="00C90FD8" w:rsidRPr="006D4B18" w:rsidRDefault="006D4B18" w:rsidP="006D4B18">
            <w:pPr>
              <w:rPr>
                <w:sz w:val="24"/>
                <w:szCs w:val="24"/>
              </w:rPr>
            </w:pPr>
            <w:r w:rsidRPr="006D4B18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D363E1" w:rsidRPr="007A7EB2" w14:paraId="1CE0E3EF" w14:textId="77777777" w:rsidTr="00D363E1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DF3429" w14:textId="77777777" w:rsidR="00D363E1" w:rsidRPr="007A7EB2" w:rsidRDefault="00D363E1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A7EB2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363E1" w:rsidRPr="007A7EB2" w14:paraId="0C828573" w14:textId="77777777" w:rsidTr="00D363E1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9515E5" w14:textId="77777777" w:rsidR="00D363E1" w:rsidRPr="007A7EB2" w:rsidRDefault="00D363E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75FCBC" w14:textId="77777777" w:rsidR="00D363E1" w:rsidRPr="007A7EB2" w:rsidRDefault="00D363E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6D8C96" w14:textId="77777777" w:rsidR="00D363E1" w:rsidRPr="007A7EB2" w:rsidRDefault="00D363E1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Закон України «Про </w:t>
            </w:r>
            <w:r w:rsidRPr="00492F30">
              <w:rPr>
                <w:sz w:val="24"/>
                <w:szCs w:val="24"/>
                <w:lang w:eastAsia="uk-UA"/>
              </w:rPr>
              <w:t>громадські об'єднання</w:t>
            </w:r>
            <w:r w:rsidRPr="007A7EB2">
              <w:rPr>
                <w:sz w:val="24"/>
                <w:szCs w:val="24"/>
                <w:lang w:eastAsia="uk-UA"/>
              </w:rPr>
              <w:t>»;</w:t>
            </w:r>
          </w:p>
          <w:p w14:paraId="6EB763F4" w14:textId="77777777" w:rsidR="00D363E1" w:rsidRPr="007A7EB2" w:rsidRDefault="00D363E1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D363E1" w:rsidRPr="007A7EB2" w14:paraId="749ED255" w14:textId="77777777" w:rsidTr="00D363E1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463F5C" w14:textId="77777777" w:rsidR="00D363E1" w:rsidRPr="007A7EB2" w:rsidRDefault="00D363E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F950D6" w14:textId="77777777" w:rsidR="00D363E1" w:rsidRPr="007A7EB2" w:rsidRDefault="00D363E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9F0639" w14:textId="77777777" w:rsidR="00D363E1" w:rsidRDefault="00D363E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Постанова Кабінету Міністрів України від 25.12.2015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7A7EB2">
              <w:rPr>
                <w:sz w:val="24"/>
                <w:szCs w:val="24"/>
                <w:lang w:eastAsia="uk-UA"/>
              </w:rPr>
              <w:t>№ 1133 «Про надання послуг у сфері державної реєстрації юридичних осіб, фізичних осіб – підприємців та громадських формувань у скорочені строки»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31BE8270" w14:textId="77777777" w:rsidR="00D363E1" w:rsidRPr="00EC0C61" w:rsidRDefault="00D363E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492F30">
              <w:rPr>
                <w:sz w:val="24"/>
                <w:szCs w:val="24"/>
                <w:lang w:eastAsia="uk-UA"/>
              </w:rPr>
              <w:t>П</w:t>
            </w:r>
            <w:r>
              <w:rPr>
                <w:sz w:val="24"/>
                <w:szCs w:val="24"/>
                <w:lang w:eastAsia="uk-UA"/>
              </w:rPr>
              <w:t xml:space="preserve">итання Єдиного державного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492F30">
              <w:rPr>
                <w:sz w:val="24"/>
                <w:szCs w:val="24"/>
                <w:lang w:eastAsia="uk-UA"/>
              </w:rPr>
              <w:t>порталу</w:t>
            </w:r>
            <w:proofErr w:type="spellEnd"/>
            <w:r w:rsidRPr="00492F30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D363E1" w:rsidRPr="007A7EB2" w14:paraId="03FE95C1" w14:textId="77777777" w:rsidTr="00D363E1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80A4F" w14:textId="77777777" w:rsidR="00D363E1" w:rsidRPr="007A7EB2" w:rsidRDefault="00D363E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B01CE4" w14:textId="77777777" w:rsidR="00D363E1" w:rsidRPr="007A7EB2" w:rsidRDefault="00D363E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512668" w14:textId="77777777" w:rsidR="00D363E1" w:rsidRPr="007A7EB2" w:rsidRDefault="00D363E1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7A7EB2">
              <w:rPr>
                <w:sz w:val="24"/>
                <w:szCs w:val="24"/>
                <w:lang w:eastAsia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br/>
            </w:r>
            <w:r w:rsidRPr="007A7EB2">
              <w:rPr>
                <w:sz w:val="24"/>
                <w:szCs w:val="24"/>
                <w:lang w:eastAsia="uk-UA"/>
              </w:rPr>
              <w:t xml:space="preserve">№ </w:t>
            </w:r>
            <w:r w:rsidRPr="007A7EB2">
              <w:rPr>
                <w:bCs/>
                <w:sz w:val="24"/>
                <w:szCs w:val="24"/>
              </w:rPr>
              <w:t>1500/29630</w:t>
            </w:r>
            <w:r w:rsidRPr="007A7EB2">
              <w:rPr>
                <w:sz w:val="24"/>
                <w:szCs w:val="24"/>
                <w:lang w:eastAsia="uk-UA"/>
              </w:rPr>
              <w:t>;</w:t>
            </w:r>
            <w:r w:rsidRPr="007A7EB2">
              <w:rPr>
                <w:bCs/>
                <w:sz w:val="24"/>
                <w:szCs w:val="24"/>
              </w:rPr>
              <w:t xml:space="preserve"> </w:t>
            </w:r>
          </w:p>
          <w:p w14:paraId="143B1383" w14:textId="77777777" w:rsidR="00D363E1" w:rsidRPr="007A7EB2" w:rsidRDefault="00D363E1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3968571E" w14:textId="77777777" w:rsidR="00D363E1" w:rsidRPr="007A7EB2" w:rsidRDefault="00D363E1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427/28557;</w:t>
            </w:r>
          </w:p>
          <w:p w14:paraId="72E2DB28" w14:textId="77777777" w:rsidR="00D363E1" w:rsidRPr="007A7EB2" w:rsidRDefault="00D363E1" w:rsidP="008F5778">
            <w:pPr>
              <w:pStyle w:val="a3"/>
              <w:tabs>
                <w:tab w:val="left" w:pos="-6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наказ Міністерства юстиції України від 05.03.2012 № 368/5 «</w:t>
            </w:r>
            <w:r w:rsidRPr="006B3F6F">
              <w:rPr>
                <w:sz w:val="24"/>
                <w:szCs w:val="24"/>
                <w:lang w:eastAsia="uk-UA"/>
              </w:rPr>
              <w:t>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профспілки</w:t>
            </w:r>
            <w:r w:rsidRPr="007A7EB2">
              <w:rPr>
                <w:sz w:val="24"/>
                <w:szCs w:val="24"/>
                <w:lang w:eastAsia="uk-UA"/>
              </w:rPr>
              <w:t xml:space="preserve">», зареєстрований у Міністерстві юстиції України 05.03.2012 </w:t>
            </w:r>
            <w:r w:rsidRPr="007A7EB2">
              <w:rPr>
                <w:sz w:val="24"/>
                <w:szCs w:val="24"/>
                <w:lang w:eastAsia="uk-UA"/>
              </w:rPr>
              <w:lastRenderedPageBreak/>
              <w:t>за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7A7EB2">
              <w:rPr>
                <w:sz w:val="24"/>
                <w:szCs w:val="24"/>
                <w:lang w:eastAsia="uk-UA"/>
              </w:rPr>
              <w:t>№ 367/20680</w:t>
            </w:r>
          </w:p>
        </w:tc>
      </w:tr>
      <w:tr w:rsidR="00D363E1" w:rsidRPr="007A7EB2" w14:paraId="6A0DA386" w14:textId="77777777" w:rsidTr="00D363E1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C3C948" w14:textId="77777777" w:rsidR="00D363E1" w:rsidRPr="007A7EB2" w:rsidRDefault="00D363E1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A7EB2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D363E1" w:rsidRPr="007A7EB2" w14:paraId="57FC75F2" w14:textId="77777777" w:rsidTr="00D363E1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4739C0" w14:textId="77777777" w:rsidR="00D363E1" w:rsidRPr="007A7EB2" w:rsidRDefault="00D363E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7F4E12" w14:textId="77777777" w:rsidR="00D363E1" w:rsidRPr="007A7EB2" w:rsidRDefault="00D363E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E2E1C7" w14:textId="77777777" w:rsidR="00D363E1" w:rsidRPr="007A7EB2" w:rsidRDefault="00D363E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</w:rPr>
              <w:t>Звернення</w:t>
            </w:r>
            <w:r>
              <w:rPr>
                <w:sz w:val="24"/>
                <w:szCs w:val="24"/>
              </w:rPr>
              <w:t xml:space="preserve"> </w:t>
            </w:r>
            <w:r w:rsidRPr="007A7EB2">
              <w:rPr>
                <w:sz w:val="24"/>
                <w:szCs w:val="24"/>
              </w:rPr>
              <w:t xml:space="preserve">представника юридичної особи </w:t>
            </w:r>
            <w:r w:rsidRPr="007A7EB2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D363E1" w:rsidRPr="007A7EB2" w14:paraId="78860081" w14:textId="77777777" w:rsidTr="00D363E1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4598EA" w14:textId="77777777" w:rsidR="00D363E1" w:rsidRPr="007A7EB2" w:rsidRDefault="00D363E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07EDE0" w14:textId="77777777" w:rsidR="00D363E1" w:rsidRPr="007A7EB2" w:rsidRDefault="00D363E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3D6BF0" w14:textId="77777777" w:rsidR="00D363E1" w:rsidRPr="007A7EB2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4" w:name="n506"/>
            <w:bookmarkEnd w:id="4"/>
            <w:r w:rsidRPr="007A7EB2">
              <w:rPr>
                <w:sz w:val="24"/>
                <w:szCs w:val="24"/>
                <w:lang w:eastAsia="uk-UA"/>
              </w:rPr>
              <w:t>1.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 юридичної особи, подаються:</w:t>
            </w:r>
          </w:p>
          <w:p w14:paraId="5662AD8E" w14:textId="77777777" w:rsidR="00D363E1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1607ED">
              <w:rPr>
                <w:sz w:val="24"/>
                <w:szCs w:val="24"/>
                <w:lang w:eastAsia="uk-UA"/>
              </w:rPr>
              <w:t>заява про державну реєстрацію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 якій також може зазначатися прохання про реєстрацію такої особи платником податку на додану вартість та/або про обрання спрощеної системи оподаткування, та/або про включення до Реєстру неприбуткових установ та організацій</w:t>
            </w:r>
            <w:r w:rsidRPr="001607ED">
              <w:rPr>
                <w:sz w:val="20"/>
                <w:szCs w:val="20"/>
              </w:rPr>
              <w:t>*</w:t>
            </w:r>
            <w:r w:rsidRPr="001607ED">
              <w:rPr>
                <w:sz w:val="24"/>
                <w:szCs w:val="24"/>
                <w:lang w:eastAsia="uk-UA"/>
              </w:rPr>
              <w:t>;</w:t>
            </w:r>
          </w:p>
          <w:p w14:paraId="22A8F27C" w14:textId="77777777" w:rsidR="00D363E1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уповноваженого органу управління юридичної особи про зміни, що вносяться до Єдиного державного реєстру юридичних осіб, фізичних осіб – підприємців та громадських формувань</w:t>
            </w:r>
            <w:r>
              <w:rPr>
                <w:sz w:val="24"/>
                <w:szCs w:val="24"/>
                <w:lang w:eastAsia="uk-UA"/>
              </w:rPr>
              <w:t>,</w:t>
            </w:r>
            <w:r w:rsidRPr="007A7EB2">
              <w:rPr>
                <w:sz w:val="24"/>
                <w:szCs w:val="24"/>
                <w:lang w:eastAsia="uk-UA"/>
              </w:rPr>
              <w:t xml:space="preserve"> </w:t>
            </w:r>
            <w:r w:rsidRPr="007568D1">
              <w:rPr>
                <w:sz w:val="24"/>
                <w:szCs w:val="24"/>
                <w:lang w:eastAsia="uk-UA"/>
              </w:rPr>
              <w:t xml:space="preserve">крім </w:t>
            </w:r>
            <w:r w:rsidRPr="00492F30">
              <w:rPr>
                <w:sz w:val="24"/>
                <w:szCs w:val="24"/>
                <w:lang w:eastAsia="uk-UA"/>
              </w:rPr>
              <w:t xml:space="preserve">внесення змін до інформації про кінцевих </w:t>
            </w:r>
            <w:proofErr w:type="spellStart"/>
            <w:r w:rsidRPr="00492F30">
              <w:rPr>
                <w:sz w:val="24"/>
                <w:szCs w:val="24"/>
                <w:lang w:eastAsia="uk-UA"/>
              </w:rPr>
              <w:t>бенефіціарних</w:t>
            </w:r>
            <w:proofErr w:type="spellEnd"/>
            <w:r w:rsidRPr="00492F30">
              <w:rPr>
                <w:sz w:val="24"/>
                <w:szCs w:val="24"/>
                <w:lang w:eastAsia="uk-UA"/>
              </w:rPr>
              <w:t xml:space="preserve"> власників (контролерів) юридичної особи, у тому числі кінцевих </w:t>
            </w:r>
            <w:proofErr w:type="spellStart"/>
            <w:r w:rsidRPr="00492F30">
              <w:rPr>
                <w:sz w:val="24"/>
                <w:szCs w:val="24"/>
                <w:lang w:eastAsia="uk-UA"/>
              </w:rPr>
              <w:t>бенефіціарних</w:t>
            </w:r>
            <w:proofErr w:type="spellEnd"/>
            <w:r w:rsidRPr="00492F30">
              <w:rPr>
                <w:sz w:val="24"/>
                <w:szCs w:val="24"/>
                <w:lang w:eastAsia="uk-UA"/>
              </w:rPr>
              <w:t xml:space="preserve"> власників (контролерів) її засновника, якщо засновник - юридична особа,</w:t>
            </w:r>
            <w:r w:rsidRPr="007568D1">
              <w:rPr>
                <w:sz w:val="24"/>
                <w:szCs w:val="24"/>
                <w:lang w:eastAsia="uk-UA"/>
              </w:rPr>
              <w:t xml:space="preserve"> про місцезнаходження та про здійснення зв’язку з юридичною особою;</w:t>
            </w:r>
          </w:p>
          <w:p w14:paraId="466B46FA" w14:textId="77777777" w:rsidR="00D363E1" w:rsidRPr="007A7EB2" w:rsidRDefault="00D363E1" w:rsidP="008F5778">
            <w:pPr>
              <w:ind w:firstLine="223"/>
              <w:rPr>
                <w:sz w:val="24"/>
                <w:szCs w:val="24"/>
              </w:rPr>
            </w:pPr>
            <w:r w:rsidRPr="007A7EB2">
              <w:rPr>
                <w:sz w:val="24"/>
                <w:szCs w:val="24"/>
              </w:rPr>
              <w:t>реєстр осіб (громадян), які брали участь в засіданні уповноваженого органу управління юридичної особи;</w:t>
            </w:r>
          </w:p>
          <w:p w14:paraId="1C8ECD0C" w14:textId="77777777" w:rsidR="00D363E1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відомості про керівні органи громадського формування (ім’я,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зв’язку) – у разі внесення змін до складу керівних органів;</w:t>
            </w:r>
          </w:p>
          <w:p w14:paraId="2D5D123D" w14:textId="77777777" w:rsidR="00D363E1" w:rsidRPr="007A7EB2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документ про сплату адміністративного збору, крім внесення змін до інформації про здійснення зв’язку з юридичною особою;</w:t>
            </w:r>
          </w:p>
          <w:p w14:paraId="66916F92" w14:textId="77777777" w:rsidR="00D363E1" w:rsidRPr="007A7EB2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установчий документ юридичної особи в новій редакції – у разі внесення змін, що містяться в установчому документі;</w:t>
            </w:r>
          </w:p>
          <w:p w14:paraId="747223D4" w14:textId="77777777" w:rsidR="00D363E1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передавального </w:t>
            </w:r>
            <w:proofErr w:type="spellStart"/>
            <w:r w:rsidRPr="007A7EB2">
              <w:rPr>
                <w:sz w:val="24"/>
                <w:szCs w:val="24"/>
                <w:lang w:eastAsia="uk-UA"/>
              </w:rPr>
              <w:t>акта</w:t>
            </w:r>
            <w:proofErr w:type="spellEnd"/>
            <w:r w:rsidRPr="007A7EB2">
              <w:rPr>
                <w:sz w:val="24"/>
                <w:szCs w:val="24"/>
                <w:lang w:eastAsia="uk-UA"/>
              </w:rPr>
              <w:t xml:space="preserve"> або розподільчого балансу – у разі внесення змін, пов’язаних із внесенням даних про юридичну особу, правонаступником якої є зареєстрована юридична особа;</w:t>
            </w:r>
          </w:p>
          <w:p w14:paraId="59D57C84" w14:textId="77777777" w:rsidR="00D363E1" w:rsidRDefault="00D363E1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607ED">
              <w:rPr>
                <w:color w:val="000000" w:themeColor="text1"/>
                <w:sz w:val="24"/>
                <w:szCs w:val="24"/>
                <w:lang w:eastAsia="uk-UA"/>
              </w:rPr>
              <w:t xml:space="preserve">у разі державної реєстрації змін до відомостей про кінцевих </w:t>
            </w:r>
            <w:proofErr w:type="spellStart"/>
            <w:r w:rsidRPr="001607ED">
              <w:rPr>
                <w:color w:val="000000" w:themeColor="text1"/>
                <w:sz w:val="24"/>
                <w:szCs w:val="24"/>
                <w:lang w:eastAsia="uk-UA"/>
              </w:rPr>
              <w:t>бенефіціарних</w:t>
            </w:r>
            <w:proofErr w:type="spellEnd"/>
            <w:r w:rsidRPr="001607ED">
              <w:rPr>
                <w:color w:val="000000" w:themeColor="text1"/>
                <w:sz w:val="24"/>
                <w:szCs w:val="24"/>
                <w:lang w:eastAsia="uk-UA"/>
              </w:rPr>
              <w:t xml:space="preserve"> власників юридичної особи - структура власності за формою та змістом, визначеними відповідно до законодавства;</w:t>
            </w:r>
          </w:p>
          <w:p w14:paraId="6E16C192" w14:textId="77777777" w:rsidR="00D363E1" w:rsidRDefault="00D363E1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1607ED">
              <w:rPr>
                <w:color w:val="000000" w:themeColor="text1"/>
                <w:sz w:val="24"/>
                <w:szCs w:val="24"/>
                <w:lang w:eastAsia="uk-UA"/>
              </w:rPr>
              <w:t xml:space="preserve">у разі державної реєстрації змін до відомостей про кінцевих </w:t>
            </w:r>
            <w:proofErr w:type="spellStart"/>
            <w:r w:rsidRPr="001607ED">
              <w:rPr>
                <w:color w:val="000000" w:themeColor="text1"/>
                <w:sz w:val="24"/>
                <w:szCs w:val="24"/>
                <w:lang w:eastAsia="uk-UA"/>
              </w:rPr>
              <w:t>бенефіціарних</w:t>
            </w:r>
            <w:proofErr w:type="spellEnd"/>
            <w:r w:rsidRPr="001607ED">
              <w:rPr>
                <w:color w:val="000000" w:themeColor="text1"/>
                <w:sz w:val="24"/>
                <w:szCs w:val="24"/>
                <w:lang w:eastAsia="uk-UA"/>
              </w:rPr>
              <w:t xml:space="preserve"> власників юридичної особи - 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місцезнаходження, якщо засновником юридичної особи є юридична особа - нерезидент;</w:t>
            </w:r>
          </w:p>
          <w:p w14:paraId="7A0CF446" w14:textId="77777777" w:rsidR="00D363E1" w:rsidRDefault="00D363E1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B46A3">
              <w:rPr>
                <w:color w:val="000000" w:themeColor="text1"/>
                <w:sz w:val="24"/>
                <w:szCs w:val="24"/>
                <w:lang w:eastAsia="uk-UA"/>
              </w:rPr>
              <w:t xml:space="preserve">у разі державної реєстрації змін до відомостей про кінцевих </w:t>
            </w:r>
            <w:proofErr w:type="spellStart"/>
            <w:r w:rsidRPr="00EB46A3">
              <w:rPr>
                <w:color w:val="000000" w:themeColor="text1"/>
                <w:sz w:val="24"/>
                <w:szCs w:val="24"/>
                <w:lang w:eastAsia="uk-UA"/>
              </w:rPr>
              <w:t>бенефіціарних</w:t>
            </w:r>
            <w:proofErr w:type="spellEnd"/>
            <w:r w:rsidRPr="00EB46A3">
              <w:rPr>
                <w:color w:val="000000" w:themeColor="text1"/>
                <w:sz w:val="24"/>
                <w:szCs w:val="24"/>
                <w:lang w:eastAsia="uk-UA"/>
              </w:rPr>
              <w:t xml:space="preserve"> власників юридичної особи - копія документа, що посвідчує особу та підтверджує громадянство (підданство) особи, яка є кінцевим </w:t>
            </w:r>
            <w:proofErr w:type="spellStart"/>
            <w:r w:rsidRPr="00EB46A3">
              <w:rPr>
                <w:color w:val="000000" w:themeColor="text1"/>
                <w:sz w:val="24"/>
                <w:szCs w:val="24"/>
                <w:lang w:eastAsia="uk-UA"/>
              </w:rPr>
              <w:t>бенефіціарним</w:t>
            </w:r>
            <w:proofErr w:type="spellEnd"/>
            <w:r w:rsidRPr="00EB46A3">
              <w:rPr>
                <w:color w:val="000000" w:themeColor="text1"/>
                <w:sz w:val="24"/>
                <w:szCs w:val="24"/>
                <w:lang w:eastAsia="uk-UA"/>
              </w:rPr>
              <w:t xml:space="preserve"> власником юридичної особи (нотаріально засвідчена або засвідчена кваліфікованим електронним підписом особи, уповноваженої на подання документів для державної реєстрації, крім випадків, якщо такий документ оформлений із застосуванням засобів </w:t>
            </w:r>
            <w:r w:rsidRPr="00EB46A3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Єдиного державного демографічного реєстру, - для громадян України).</w:t>
            </w:r>
          </w:p>
          <w:p w14:paraId="5E04138B" w14:textId="77777777" w:rsidR="00D363E1" w:rsidRPr="007A7EB2" w:rsidRDefault="00D363E1" w:rsidP="008F5778">
            <w:pPr>
              <w:ind w:firstLine="217"/>
              <w:rPr>
                <w:sz w:val="24"/>
                <w:szCs w:val="24"/>
              </w:rPr>
            </w:pPr>
            <w:r w:rsidRPr="007A7EB2">
              <w:rPr>
                <w:sz w:val="24"/>
                <w:szCs w:val="24"/>
                <w:lang w:eastAsia="uk-UA"/>
              </w:rPr>
              <w:t>2.</w:t>
            </w:r>
            <w:r w:rsidRPr="007A7EB2">
              <w:rPr>
                <w:sz w:val="24"/>
                <w:szCs w:val="24"/>
              </w:rPr>
              <w:t xml:space="preserve"> Для державної реєстрації змін до відомостей, що містяться в Єдиному державному реєстрі </w:t>
            </w:r>
            <w:r w:rsidRPr="007A7EB2">
              <w:rPr>
                <w:sz w:val="24"/>
                <w:szCs w:val="24"/>
                <w:lang w:eastAsia="uk-UA"/>
              </w:rPr>
              <w:t xml:space="preserve">юридичних осіб, фізичних </w:t>
            </w:r>
            <w:r w:rsidRPr="007A7EB2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</w:t>
            </w:r>
            <w:r w:rsidRPr="007A7EB2">
              <w:rPr>
                <w:sz w:val="24"/>
                <w:szCs w:val="24"/>
              </w:rPr>
              <w:t xml:space="preserve">, у зв’язку із зупиненням (припиненням) членства у </w:t>
            </w:r>
            <w:r w:rsidRPr="007A7EB2">
              <w:rPr>
                <w:sz w:val="24"/>
                <w:szCs w:val="24"/>
                <w:lang w:eastAsia="uk-UA"/>
              </w:rPr>
              <w:t>громадському формуванні</w:t>
            </w:r>
            <w:r w:rsidRPr="007A7EB2">
              <w:rPr>
                <w:sz w:val="24"/>
                <w:szCs w:val="24"/>
              </w:rPr>
              <w:t xml:space="preserve"> член керівного органу (крім керівника) подається копія заяви про зупинення (припинення) ним членства до відповідних статутних органів </w:t>
            </w:r>
            <w:r w:rsidRPr="007A7EB2">
              <w:rPr>
                <w:sz w:val="24"/>
                <w:szCs w:val="24"/>
                <w:lang w:eastAsia="uk-UA"/>
              </w:rPr>
              <w:t>громадського формування</w:t>
            </w:r>
            <w:r w:rsidRPr="007A7EB2">
              <w:rPr>
                <w:sz w:val="24"/>
                <w:szCs w:val="24"/>
              </w:rPr>
              <w:t xml:space="preserve"> з відміткою про її прийняття.</w:t>
            </w:r>
          </w:p>
          <w:p w14:paraId="5D6EADE9" w14:textId="77777777" w:rsidR="00D363E1" w:rsidRPr="00690F3A" w:rsidRDefault="00D363E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5" w:name="n522"/>
            <w:bookmarkStart w:id="6" w:name="n523"/>
            <w:bookmarkStart w:id="7" w:name="n525"/>
            <w:bookmarkEnd w:id="5"/>
            <w:bookmarkEnd w:id="6"/>
            <w:bookmarkEnd w:id="7"/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7A12AB7E" w14:textId="77777777" w:rsidR="00D363E1" w:rsidRPr="005C3456" w:rsidRDefault="00D363E1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8" w:name="n471"/>
            <w:bookmarkEnd w:id="8"/>
            <w:r w:rsidRPr="00690F3A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</w:t>
            </w:r>
            <w:r w:rsidRPr="005C3456">
              <w:rPr>
                <w:color w:val="000000" w:themeColor="text1"/>
                <w:sz w:val="24"/>
                <w:szCs w:val="24"/>
                <w:lang w:eastAsia="uk-UA"/>
              </w:rPr>
              <w:t>реєстрі юридичних осіб, фізичних осіб – підприємців та громадських формувань).</w:t>
            </w:r>
          </w:p>
          <w:p w14:paraId="3949F789" w14:textId="77777777" w:rsidR="00D363E1" w:rsidRPr="003D1252" w:rsidRDefault="00D363E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65AA18DC" w14:textId="77777777" w:rsidR="00D363E1" w:rsidRPr="003D1252" w:rsidRDefault="00D363E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3D1252">
              <w:rPr>
                <w:sz w:val="24"/>
                <w:szCs w:val="24"/>
                <w:lang w:eastAsia="uk-UA"/>
              </w:rPr>
              <w:t>) нот</w:t>
            </w:r>
            <w:r>
              <w:rPr>
                <w:sz w:val="24"/>
                <w:szCs w:val="24"/>
                <w:lang w:eastAsia="uk-UA"/>
              </w:rPr>
              <w:t>аріально посвідчена довіреність;</w:t>
            </w:r>
          </w:p>
          <w:p w14:paraId="4988A4CF" w14:textId="77777777" w:rsidR="00D363E1" w:rsidRDefault="00D363E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3D1252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</w:t>
            </w:r>
            <w:r>
              <w:rPr>
                <w:sz w:val="24"/>
                <w:szCs w:val="24"/>
                <w:lang w:eastAsia="uk-UA"/>
              </w:rPr>
              <w:t>оземної держави;</w:t>
            </w:r>
          </w:p>
          <w:p w14:paraId="1A2780D4" w14:textId="77777777" w:rsidR="00D363E1" w:rsidRPr="007A7EB2" w:rsidRDefault="00D363E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  <w:r w:rsidRPr="00492F30">
              <w:rPr>
                <w:sz w:val="24"/>
                <w:szCs w:val="24"/>
                <w:lang w:eastAsia="uk-UA"/>
              </w:rPr>
              <w:t>) рішення уповноваженого органу управління юридичної особи про призначення (обрання) керівника (у разі державної реєстрації змін до відомостей про юридичну особу, що містяться в Єдиному державному реєстрі</w:t>
            </w:r>
            <w:r w:rsidRPr="0045376C"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492F30">
              <w:rPr>
                <w:sz w:val="24"/>
                <w:szCs w:val="24"/>
                <w:lang w:eastAsia="uk-UA"/>
              </w:rPr>
              <w:t xml:space="preserve">, у зв’язку з призначенням (обранням) керівника, за умови подання відповідної заяви особисто таким керівником). </w:t>
            </w:r>
          </w:p>
        </w:tc>
      </w:tr>
      <w:tr w:rsidR="00D363E1" w:rsidRPr="007A7EB2" w14:paraId="7D8DD0EB" w14:textId="77777777" w:rsidTr="00D363E1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E5D9B" w14:textId="77777777" w:rsidR="00D363E1" w:rsidRPr="007A7EB2" w:rsidRDefault="00D363E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E9F02E" w14:textId="77777777" w:rsidR="00D363E1" w:rsidRPr="007A7EB2" w:rsidRDefault="00D363E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AFEBA0" w14:textId="77777777" w:rsidR="00D363E1" w:rsidRPr="007A7EB2" w:rsidRDefault="00D363E1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7A7EB2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3EEF4DF0" w14:textId="77777777" w:rsidR="00D363E1" w:rsidRPr="005F5EA1" w:rsidRDefault="00D363E1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</w:rPr>
              <w:t>2</w:t>
            </w:r>
            <w:r w:rsidRPr="005F5EA1">
              <w:rPr>
                <w:sz w:val="24"/>
                <w:szCs w:val="24"/>
              </w:rPr>
              <w:t xml:space="preserve">. </w:t>
            </w:r>
            <w:r w:rsidRPr="00BD5B71">
              <w:rPr>
                <w:sz w:val="24"/>
                <w:szCs w:val="24"/>
              </w:rPr>
              <w:t xml:space="preserve">В електронній формі документи подаються з використанням Єдиного державного </w:t>
            </w:r>
            <w:proofErr w:type="spellStart"/>
            <w:r w:rsidRPr="00BD5B71">
              <w:rPr>
                <w:sz w:val="24"/>
                <w:szCs w:val="24"/>
              </w:rPr>
              <w:t>вебпорталу</w:t>
            </w:r>
            <w:proofErr w:type="spellEnd"/>
            <w:r w:rsidRPr="00BD5B71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  <w:r>
              <w:rPr>
                <w:sz w:val="24"/>
                <w:szCs w:val="24"/>
              </w:rPr>
              <w:t>*</w:t>
            </w:r>
          </w:p>
        </w:tc>
      </w:tr>
      <w:tr w:rsidR="00D363E1" w:rsidRPr="007A7EB2" w14:paraId="0F26FDC3" w14:textId="77777777" w:rsidTr="00D363E1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94B451" w14:textId="77777777" w:rsidR="00D363E1" w:rsidRPr="007A7EB2" w:rsidRDefault="00D363E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D66577" w14:textId="77777777" w:rsidR="00D363E1" w:rsidRPr="007A7EB2" w:rsidRDefault="00D363E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FF3823" w14:textId="77777777" w:rsidR="00D363E1" w:rsidRPr="001A1250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9" w:name="n859"/>
            <w:bookmarkEnd w:id="9"/>
            <w:r w:rsidRPr="001A1250">
              <w:rPr>
                <w:sz w:val="24"/>
                <w:szCs w:val="24"/>
                <w:lang w:eastAsia="uk-UA"/>
              </w:rPr>
              <w:t>За державну реєстрацію змін до відомостей про юридичну особу, що містяться в Єдиному державному реєстрі юридичних осіб, фізичних осіб – підприємців та громадських формувань (крім внесення змін до інформації про здійснення зв’язку з юридичною особою), сплачується адміністративний збір у розмірі 0,1 прожиткового мінімуму для працездатних осіб.</w:t>
            </w:r>
          </w:p>
          <w:p w14:paraId="58194924" w14:textId="77777777" w:rsidR="00D363E1" w:rsidRPr="001A1250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1A1250">
              <w:rPr>
                <w:sz w:val="24"/>
                <w:szCs w:val="24"/>
                <w:lang w:eastAsia="uk-UA"/>
              </w:rPr>
              <w:t>За державну реєстрацію на підставі документів, поданих в електронній формі, – 75 відсотків адміністративного збору.</w:t>
            </w:r>
          </w:p>
          <w:p w14:paraId="5D17CD48" w14:textId="77777777" w:rsidR="00D363E1" w:rsidRPr="000C2B65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0C2B65">
              <w:rPr>
                <w:sz w:val="24"/>
                <w:szCs w:val="24"/>
                <w:lang w:eastAsia="uk-UA"/>
              </w:rPr>
              <w:t>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плати:</w:t>
            </w:r>
          </w:p>
          <w:p w14:paraId="752B2FE0" w14:textId="77777777" w:rsidR="00D363E1" w:rsidRPr="000C2B65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0C2B65">
              <w:rPr>
                <w:sz w:val="24"/>
                <w:szCs w:val="24"/>
                <w:lang w:eastAsia="uk-UA"/>
              </w:rPr>
              <w:t>у подвійному розмірі адміністративного збору – за проведення державної реєстрації змін до відомостей протягом двох робочих днів після надходження документів;</w:t>
            </w:r>
          </w:p>
          <w:p w14:paraId="14D893B9" w14:textId="77777777" w:rsidR="00D363E1" w:rsidRPr="000C2B65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0C2B65">
              <w:rPr>
                <w:sz w:val="24"/>
                <w:szCs w:val="24"/>
                <w:lang w:eastAsia="uk-UA"/>
              </w:rPr>
              <w:t>у п’ятикратному розмірі адміністративного збору – за проведення державної реєстрації змін до відомостей протягом 24-х годин після надходження документів.</w:t>
            </w:r>
          </w:p>
          <w:p w14:paraId="53A7D0AF" w14:textId="77777777" w:rsidR="00D363E1" w:rsidRPr="000C2B65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0C2B65">
              <w:rPr>
                <w:sz w:val="24"/>
                <w:szCs w:val="24"/>
                <w:lang w:eastAsia="uk-UA"/>
              </w:rPr>
              <w:t xml:space="preserve">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осіб, встановленому  законом на 01 січня календарного року, в якому подаються відповідні документи для проведення реєстраційної дії, та округлюється до найближчих 10 </w:t>
            </w:r>
            <w:r w:rsidRPr="000C2B65">
              <w:rPr>
                <w:sz w:val="24"/>
                <w:szCs w:val="24"/>
                <w:lang w:eastAsia="uk-UA"/>
              </w:rPr>
              <w:lastRenderedPageBreak/>
              <w:t>гривень.</w:t>
            </w:r>
          </w:p>
          <w:p w14:paraId="67FDB76B" w14:textId="77777777" w:rsidR="00D363E1" w:rsidRPr="002544A6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2544A6">
              <w:rPr>
                <w:sz w:val="24"/>
                <w:szCs w:val="24"/>
                <w:lang w:eastAsia="uk-UA"/>
              </w:rPr>
              <w:t>Адміністративний збір не справляється за державну реєстрацію змін до відомостей про юридичну особу, у тому числі змін до установчих документів, пов’язаних з приведенням їх у відповідність із законами України у строк, визначений цими законами.</w:t>
            </w:r>
          </w:p>
          <w:p w14:paraId="0B7268A7" w14:textId="77777777" w:rsidR="00D363E1" w:rsidRPr="002544A6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2544A6">
              <w:rPr>
                <w:sz w:val="24"/>
                <w:szCs w:val="24"/>
                <w:lang w:eastAsia="uk-UA"/>
              </w:rPr>
              <w:t>Адміністративний збір не справляється за проведення державної реєстрації змін до відомостей про юридичних осіб та їхніх установчих документів, змін до відомостей про фізичних осіб - підприємців та громадських формувань, пов’язаних із змінами в адміністративно-територіальному устрої України, а також зміни місцезнаходження юридичної особи, місця проживання фізичної особи у зв’язку із зміною назви (перейменуванням) скверів, бульварів, вулиць, провулків, узвозів, проїздів, проспектів, площ, майданів, набережних, мостів, інших об’єктів топоніміки населених пунктів.</w:t>
            </w:r>
          </w:p>
          <w:p w14:paraId="3F258DE8" w14:textId="77777777" w:rsidR="00D363E1" w:rsidRPr="002544A6" w:rsidRDefault="00D363E1" w:rsidP="008F5778">
            <w:pPr>
              <w:ind w:firstLine="223"/>
              <w:rPr>
                <w:sz w:val="24"/>
                <w:szCs w:val="24"/>
                <w:lang w:eastAsia="uk-UA"/>
              </w:rPr>
            </w:pPr>
            <w:r w:rsidRPr="002544A6">
              <w:rPr>
                <w:sz w:val="24"/>
                <w:szCs w:val="24"/>
                <w:lang w:eastAsia="uk-UA"/>
              </w:rPr>
              <w:t>У разі якщо законами визначено строк для приведення у відповідність до них, адміністративний збір не справляється при внесенні змін до відомостей, у тому числі змін до установчих документів, у строк, визначений цими законами.</w:t>
            </w:r>
          </w:p>
          <w:p w14:paraId="1EC1E2D0" w14:textId="77777777" w:rsidR="00D363E1" w:rsidRPr="00E65A42" w:rsidRDefault="00D363E1" w:rsidP="008F5778">
            <w:pPr>
              <w:ind w:firstLine="223"/>
              <w:rPr>
                <w:sz w:val="24"/>
                <w:szCs w:val="24"/>
                <w:highlight w:val="yellow"/>
                <w:lang w:eastAsia="uk-UA"/>
              </w:rPr>
            </w:pPr>
            <w:r w:rsidRPr="002544A6">
              <w:rPr>
                <w:sz w:val="24"/>
                <w:szCs w:val="24"/>
                <w:shd w:val="clear" w:color="auto" w:fill="FFFFFF"/>
              </w:rPr>
              <w:t>У разі відмови в державній реєстрації адміністративний збір не повертається. Якщо протягом місяця з дня прийняття рішення про відмову заявником повторно подано документи для відповідної державної реєстрації, адміністративний збір не справляється.</w:t>
            </w:r>
          </w:p>
        </w:tc>
      </w:tr>
      <w:tr w:rsidR="00D363E1" w:rsidRPr="007A7EB2" w14:paraId="234A525F" w14:textId="77777777" w:rsidTr="00D363E1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E1DE28" w14:textId="77777777" w:rsidR="00D363E1" w:rsidRPr="007A7EB2" w:rsidRDefault="00D363E1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1486D7" w14:textId="77777777" w:rsidR="00D363E1" w:rsidRPr="007A7EB2" w:rsidRDefault="00D363E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85A592" w14:textId="77777777" w:rsidR="00D363E1" w:rsidRPr="00492F30" w:rsidRDefault="00D363E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92F30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652DA61B" w14:textId="77777777" w:rsidR="00D363E1" w:rsidRPr="0013642C" w:rsidRDefault="00D363E1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492F30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D363E1" w:rsidRPr="007A7EB2" w14:paraId="6E378D08" w14:textId="77777777" w:rsidTr="00D363E1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46C3F3" w14:textId="77777777" w:rsidR="00D363E1" w:rsidRPr="007A7EB2" w:rsidRDefault="00D363E1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D83F62" w14:textId="77777777" w:rsidR="00D363E1" w:rsidRPr="007A7EB2" w:rsidRDefault="00D363E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04610E" w14:textId="77777777" w:rsidR="00D363E1" w:rsidRDefault="00D363E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</w:t>
            </w:r>
            <w:r w:rsidRPr="007A7EB2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400C1061" w14:textId="77777777" w:rsidR="00D363E1" w:rsidRPr="007A7EB2" w:rsidRDefault="00D363E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27747">
              <w:rPr>
                <w:sz w:val="24"/>
                <w:szCs w:val="24"/>
                <w:lang w:eastAsia="uk-UA"/>
              </w:rPr>
              <w:t xml:space="preserve">у Єдиному державному реєстрі </w:t>
            </w:r>
            <w:r w:rsidRPr="0045376C">
              <w:rPr>
                <w:sz w:val="24"/>
                <w:szCs w:val="24"/>
                <w:lang w:eastAsia="uk-UA"/>
              </w:rPr>
              <w:t>юридичних осіб, фізичних осіб – підприємців та громадських формувань</w:t>
            </w:r>
            <w:r w:rsidRPr="00C27747">
              <w:rPr>
                <w:sz w:val="24"/>
                <w:szCs w:val="24"/>
                <w:lang w:eastAsia="uk-UA"/>
              </w:rPr>
              <w:t xml:space="preserve"> містяться відомості про судове рішення щодо заборони проведення реєстраційної дії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29DD3F38" w14:textId="77777777" w:rsidR="00D363E1" w:rsidRPr="007A7EB2" w:rsidRDefault="00D363E1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67F9B">
              <w:rPr>
                <w:sz w:val="24"/>
                <w:szCs w:val="24"/>
                <w:lang w:eastAsia="uk-UA"/>
              </w:rPr>
              <w:t xml:space="preserve">подання документів або відомостей, визначених Законом України «Про державну реєстрацію юридичних осіб, фізичних </w:t>
            </w:r>
            <w:r w:rsidRPr="00D67F9B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формувань», не в повному обсязі;</w:t>
            </w:r>
          </w:p>
          <w:p w14:paraId="27CF02FD" w14:textId="77777777" w:rsidR="00D363E1" w:rsidRPr="005C3456" w:rsidRDefault="00D363E1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5C3456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4BB26DDD" w14:textId="77777777" w:rsidR="00D363E1" w:rsidRPr="005C3456" w:rsidRDefault="00D363E1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5C3456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172D9BD7" w14:textId="77777777" w:rsidR="00D363E1" w:rsidRPr="005C3456" w:rsidRDefault="00D363E1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5C3456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суперечать статуту </w:t>
            </w:r>
            <w:r w:rsidRPr="005C3456">
              <w:rPr>
                <w:color w:val="000000" w:themeColor="text1"/>
                <w:sz w:val="24"/>
                <w:szCs w:val="24"/>
              </w:rPr>
              <w:t xml:space="preserve">громадського </w:t>
            </w:r>
            <w:r w:rsidRPr="005C3456">
              <w:rPr>
                <w:color w:val="000000" w:themeColor="text1"/>
                <w:sz w:val="24"/>
                <w:szCs w:val="24"/>
                <w:lang w:eastAsia="uk-UA"/>
              </w:rPr>
              <w:t>формування;</w:t>
            </w:r>
          </w:p>
          <w:p w14:paraId="4BC057CE" w14:textId="77777777" w:rsidR="00D363E1" w:rsidRPr="005C3456" w:rsidRDefault="00D363E1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5C3456">
              <w:rPr>
                <w:color w:val="000000" w:themeColor="text1"/>
                <w:sz w:val="24"/>
                <w:szCs w:val="24"/>
                <w:lang w:eastAsia="uk-UA"/>
              </w:rPr>
              <w:t>невідповідність найменування юридичної особи вимогам закону;</w:t>
            </w:r>
          </w:p>
          <w:p w14:paraId="2CF5455D" w14:textId="77777777" w:rsidR="00D363E1" w:rsidRDefault="00D363E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C3456">
              <w:rPr>
                <w:color w:val="000000" w:themeColor="text1"/>
                <w:sz w:val="24"/>
                <w:szCs w:val="24"/>
                <w:lang w:eastAsia="uk-UA"/>
              </w:rPr>
              <w:t xml:space="preserve">щодо юридичної особи, стосовно якої </w:t>
            </w:r>
            <w:r w:rsidRPr="007A7EB2">
              <w:rPr>
                <w:sz w:val="24"/>
                <w:szCs w:val="24"/>
                <w:lang w:eastAsia="uk-UA"/>
              </w:rPr>
              <w:t>подано заяву про державну реєстрацію змін до відомостей Єдиного державного реєстру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45376C">
              <w:rPr>
                <w:sz w:val="24"/>
                <w:szCs w:val="24"/>
                <w:lang w:eastAsia="uk-UA"/>
              </w:rPr>
              <w:t>юридичних осіб, фізичних осіб – підприємців та громадських формувань</w:t>
            </w:r>
            <w:r w:rsidRPr="007A7EB2">
              <w:rPr>
                <w:sz w:val="24"/>
                <w:szCs w:val="24"/>
                <w:lang w:eastAsia="uk-UA"/>
              </w:rPr>
              <w:t>, пов’язаних із зміною засновників (учасників) юридичної особи, проведено державну реєстрацію рішення про припинення юридичної особи в результаті її ліквідації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5872DE38" w14:textId="77777777" w:rsidR="00D363E1" w:rsidRPr="0045376C" w:rsidRDefault="00D363E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45376C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Pr="0045376C">
              <w:rPr>
                <w:sz w:val="24"/>
                <w:szCs w:val="24"/>
                <w:lang w:eastAsia="uk-UA"/>
              </w:rPr>
              <w:t>;</w:t>
            </w:r>
          </w:p>
          <w:p w14:paraId="49C3F797" w14:textId="77777777" w:rsidR="00D363E1" w:rsidRPr="00D67F9B" w:rsidRDefault="00D363E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85EA0">
              <w:rPr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</w:t>
            </w:r>
            <w:r w:rsidRPr="00C85EA0">
              <w:rPr>
                <w:sz w:val="24"/>
                <w:szCs w:val="24"/>
                <w:lang w:eastAsia="uk-UA"/>
              </w:rPr>
              <w:lastRenderedPageBreak/>
              <w:t xml:space="preserve">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</w:t>
            </w:r>
            <w:r w:rsidRPr="00D67F9B">
              <w:rPr>
                <w:sz w:val="24"/>
                <w:szCs w:val="24"/>
                <w:lang w:eastAsia="uk-UA"/>
              </w:rPr>
              <w:t>фізичних осіб – підприємців та громадських формувань»;</w:t>
            </w:r>
          </w:p>
          <w:p w14:paraId="7DFE2F3F" w14:textId="77777777" w:rsidR="00D363E1" w:rsidRDefault="00D363E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shd w:val="clear" w:color="auto" w:fill="FFFFFF"/>
              </w:rPr>
            </w:pPr>
            <w:r w:rsidRPr="00D67F9B">
              <w:rPr>
                <w:sz w:val="24"/>
                <w:szCs w:val="24"/>
                <w:shd w:val="clear" w:color="auto" w:fill="FFFFFF"/>
              </w:rPr>
              <w:t xml:space="preserve">подання документів з </w:t>
            </w:r>
            <w:r w:rsidRPr="00290E9D">
              <w:rPr>
                <w:sz w:val="24"/>
                <w:szCs w:val="24"/>
                <w:lang w:eastAsia="uk-UA"/>
              </w:rPr>
              <w:t xml:space="preserve">порушенням встановленого законодавством строку для їх подання, крім документів щодо кінцевого </w:t>
            </w:r>
            <w:proofErr w:type="spellStart"/>
            <w:r w:rsidRPr="00290E9D">
              <w:rPr>
                <w:sz w:val="24"/>
                <w:szCs w:val="24"/>
                <w:lang w:eastAsia="uk-UA"/>
              </w:rPr>
              <w:t>бенефіціарного</w:t>
            </w:r>
            <w:proofErr w:type="spellEnd"/>
            <w:r w:rsidRPr="00290E9D">
              <w:rPr>
                <w:sz w:val="24"/>
                <w:szCs w:val="24"/>
                <w:lang w:eastAsia="uk-UA"/>
              </w:rPr>
              <w:t xml:space="preserve"> власника юридичної особи;</w:t>
            </w:r>
          </w:p>
          <w:p w14:paraId="1B678A76" w14:textId="77777777" w:rsidR="00D363E1" w:rsidRPr="004D6A27" w:rsidRDefault="00D363E1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13642C">
              <w:rPr>
                <w:sz w:val="24"/>
                <w:szCs w:val="24"/>
                <w:shd w:val="clear" w:color="auto" w:fill="FFFFFF"/>
              </w:rPr>
              <w:t xml:space="preserve">заяву про державну реєстрацію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подано із зазначенням кінцевого </w:t>
            </w:r>
            <w:proofErr w:type="spellStart"/>
            <w:r w:rsidRPr="0013642C">
              <w:rPr>
                <w:sz w:val="24"/>
                <w:szCs w:val="24"/>
                <w:shd w:val="clear" w:color="auto" w:fill="FFFFFF"/>
              </w:rPr>
              <w:t>бенефіціарного</w:t>
            </w:r>
            <w:proofErr w:type="spellEnd"/>
            <w:r w:rsidRPr="0013642C">
              <w:rPr>
                <w:sz w:val="24"/>
                <w:szCs w:val="24"/>
                <w:shd w:val="clear" w:color="auto" w:fill="FFFFFF"/>
              </w:rPr>
              <w:t xml:space="preserve"> власника, який на день подання заяви згідно з відомостями реєстрів помер.</w:t>
            </w:r>
          </w:p>
        </w:tc>
      </w:tr>
      <w:tr w:rsidR="00D363E1" w:rsidRPr="007A7EB2" w14:paraId="4178E0A0" w14:textId="77777777" w:rsidTr="00D363E1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2A66A3" w14:textId="77777777" w:rsidR="00D363E1" w:rsidRPr="007A7EB2" w:rsidRDefault="00D363E1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0696F" w14:textId="77777777" w:rsidR="00D363E1" w:rsidRPr="007A7EB2" w:rsidRDefault="00D363E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C9A896" w14:textId="77777777" w:rsidR="00D363E1" w:rsidRPr="007A7EB2" w:rsidRDefault="00D363E1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10" w:name="o638"/>
            <w:bookmarkEnd w:id="10"/>
            <w:r w:rsidRPr="007A7EB2">
              <w:rPr>
                <w:sz w:val="24"/>
                <w:szCs w:val="24"/>
              </w:rPr>
              <w:t xml:space="preserve">Внесення відповідного запису до </w:t>
            </w:r>
            <w:r w:rsidRPr="007A7EB2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46552D20" w14:textId="77777777" w:rsidR="00D363E1" w:rsidRDefault="00D363E1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4CB10C07" w14:textId="77777777" w:rsidR="00D363E1" w:rsidRPr="007A7EB2" w:rsidRDefault="00D363E1" w:rsidP="008F577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</w:rPr>
              <w:t xml:space="preserve">виписка з </w:t>
            </w:r>
            <w:r w:rsidRPr="007A7EB2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14:paraId="3F27357F" w14:textId="77777777" w:rsidR="00D363E1" w:rsidRPr="007A7EB2" w:rsidRDefault="00D363E1" w:rsidP="008F577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установчий документ юридичної особи в електронній формі, виготовлений шляхом сканування – у разі внесення змін до установчого документа;</w:t>
            </w:r>
          </w:p>
          <w:p w14:paraId="5E3C1184" w14:textId="77777777" w:rsidR="00D363E1" w:rsidRPr="007A7EB2" w:rsidRDefault="00D363E1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рішення та </w:t>
            </w:r>
            <w:r w:rsidRPr="007A7EB2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D363E1" w:rsidRPr="007A7EB2" w14:paraId="5965CED4" w14:textId="77777777" w:rsidTr="00D363E1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4E34A3" w14:textId="77777777" w:rsidR="00D363E1" w:rsidRPr="007A7EB2" w:rsidRDefault="00D363E1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463B3D" w14:textId="77777777" w:rsidR="00D363E1" w:rsidRPr="007A7EB2" w:rsidRDefault="00D363E1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5B6DD4" w14:textId="77777777" w:rsidR="00D363E1" w:rsidRPr="007A7EB2" w:rsidRDefault="00D363E1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7A7EB2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7A7EB2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 та установчий документ юридичної особи) в електронній формі</w:t>
            </w:r>
            <w:r w:rsidRPr="007A7EB2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1F910940" w14:textId="77777777" w:rsidR="00D363E1" w:rsidRPr="007A7EB2" w:rsidRDefault="00D363E1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7A7EB2">
              <w:rPr>
                <w:sz w:val="24"/>
                <w:szCs w:val="24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</w:t>
            </w:r>
            <w:r w:rsidRPr="0091757A">
              <w:rPr>
                <w:sz w:val="24"/>
                <w:szCs w:val="24"/>
              </w:rPr>
              <w:t>та печатки державного реєстратора</w:t>
            </w:r>
            <w:r>
              <w:rPr>
                <w:sz w:val="24"/>
                <w:szCs w:val="24"/>
              </w:rPr>
              <w:t xml:space="preserve"> </w:t>
            </w:r>
            <w:r w:rsidRPr="007A7EB2">
              <w:rPr>
                <w:sz w:val="24"/>
                <w:szCs w:val="24"/>
              </w:rPr>
              <w:t>– у разі подання заяви про державну реєстрацію у паперовій формі.</w:t>
            </w:r>
          </w:p>
          <w:p w14:paraId="1A1CAEAC" w14:textId="77777777" w:rsidR="00D363E1" w:rsidRPr="007A7EB2" w:rsidRDefault="00D363E1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A7EB2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 (крім документа про сплату адміністративного збору),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31BC8CC2" w14:textId="77777777" w:rsidR="00D363E1" w:rsidRPr="007A7EB2" w:rsidRDefault="00D363E1" w:rsidP="00D363E1">
      <w:pPr>
        <w:ind w:left="-284"/>
        <w:rPr>
          <w:sz w:val="6"/>
          <w:szCs w:val="6"/>
        </w:rPr>
      </w:pPr>
      <w:bookmarkStart w:id="11" w:name="n43"/>
      <w:bookmarkEnd w:id="11"/>
      <w:r w:rsidRPr="007A7EB2">
        <w:rPr>
          <w:sz w:val="6"/>
          <w:szCs w:val="6"/>
        </w:rPr>
        <w:t>_______________________</w:t>
      </w:r>
    </w:p>
    <w:p w14:paraId="2970BDFA" w14:textId="77777777" w:rsidR="00D363E1" w:rsidRPr="00B2416A" w:rsidRDefault="00D363E1" w:rsidP="00D363E1">
      <w:pPr>
        <w:tabs>
          <w:tab w:val="left" w:pos="9564"/>
        </w:tabs>
        <w:ind w:left="-284" w:right="-144"/>
        <w:rPr>
          <w:sz w:val="20"/>
          <w:szCs w:val="20"/>
        </w:rPr>
      </w:pPr>
      <w:r w:rsidRPr="00B2416A">
        <w:rPr>
          <w:sz w:val="20"/>
          <w:szCs w:val="20"/>
        </w:rPr>
        <w:t>*До належного налагодження інформаційної взаємодії між Єдиним державним реєстром</w:t>
      </w:r>
      <w:r>
        <w:rPr>
          <w:sz w:val="20"/>
          <w:szCs w:val="20"/>
        </w:rPr>
        <w:t xml:space="preserve"> </w:t>
      </w:r>
      <w:r w:rsidRPr="00E819E7">
        <w:rPr>
          <w:sz w:val="20"/>
          <w:szCs w:val="20"/>
        </w:rPr>
        <w:t>юридичних осіб, фізичних осіб – підприємців та громадських формувань</w:t>
      </w:r>
      <w:r w:rsidRPr="00B2416A">
        <w:rPr>
          <w:sz w:val="20"/>
          <w:szCs w:val="20"/>
        </w:rPr>
        <w:t xml:space="preserve"> та Державною податковою службою, у разі виявлення під час державної реєстрації заявником бажання обрати спрощену систему оподаткування та/або зареєструватися платником податку на додану вартість та/або включитися до Реєстру неприбуткових установ та організацій, в пакеті документів слід подавати окрему реєстраційну заяву.         </w:t>
      </w:r>
    </w:p>
    <w:p w14:paraId="6534EEF1" w14:textId="77777777" w:rsidR="00D363E1" w:rsidRPr="007C6969" w:rsidRDefault="00D363E1" w:rsidP="00D363E1">
      <w:pPr>
        <w:tabs>
          <w:tab w:val="left" w:pos="9564"/>
        </w:tabs>
        <w:ind w:left="-284" w:right="-144"/>
        <w:rPr>
          <w:sz w:val="20"/>
          <w:szCs w:val="20"/>
        </w:rPr>
      </w:pPr>
      <w:r w:rsidRPr="00B2416A">
        <w:rPr>
          <w:sz w:val="20"/>
          <w:szCs w:val="20"/>
        </w:rPr>
        <w:t xml:space="preserve">** Після доопрацювання Єдиного державного </w:t>
      </w:r>
      <w:proofErr w:type="spellStart"/>
      <w:r w:rsidRPr="00B2416A">
        <w:rPr>
          <w:sz w:val="20"/>
          <w:szCs w:val="20"/>
        </w:rPr>
        <w:t>вебпорталу</w:t>
      </w:r>
      <w:proofErr w:type="spellEnd"/>
      <w:r w:rsidRPr="00B2416A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09D932F6" w14:textId="77777777" w:rsidR="00345739" w:rsidRPr="009B4790" w:rsidRDefault="00345739" w:rsidP="00345739">
      <w:pPr>
        <w:tabs>
          <w:tab w:val="left" w:pos="9564"/>
        </w:tabs>
        <w:rPr>
          <w:sz w:val="8"/>
          <w:szCs w:val="24"/>
        </w:rPr>
      </w:pPr>
    </w:p>
    <w:tbl>
      <w:tblPr>
        <w:tblStyle w:val="a6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3686"/>
      </w:tblGrid>
      <w:tr w:rsidR="00345739" w:rsidRPr="00D30308" w14:paraId="0F02CA14" w14:textId="77777777" w:rsidTr="004379DF">
        <w:tc>
          <w:tcPr>
            <w:tcW w:w="4962" w:type="dxa"/>
          </w:tcPr>
          <w:p w14:paraId="3E22BE0F" w14:textId="248A25DF" w:rsidR="00345739" w:rsidRPr="008507BE" w:rsidRDefault="00345739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55E22009" w14:textId="661090A6" w:rsidR="00345739" w:rsidRPr="008507BE" w:rsidRDefault="00345739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14:paraId="4E6EE2E2" w14:textId="709D8552" w:rsidR="00345739" w:rsidRPr="008507BE" w:rsidRDefault="00345739" w:rsidP="0087065B">
            <w:pPr>
              <w:tabs>
                <w:tab w:val="left" w:pos="2760"/>
              </w:tabs>
              <w:ind w:left="-392" w:right="-108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790F09CC" w14:textId="77777777" w:rsidR="001503FF" w:rsidRPr="00C96BB3" w:rsidRDefault="001503FF" w:rsidP="00C96BB3">
      <w:pPr>
        <w:rPr>
          <w:sz w:val="2"/>
          <w:szCs w:val="2"/>
        </w:rPr>
      </w:pPr>
    </w:p>
    <w:sectPr w:rsidR="001503FF" w:rsidRPr="00C96BB3" w:rsidSect="004379DF">
      <w:headerReference w:type="default" r:id="rId9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E95C3" w14:textId="77777777" w:rsidR="00011B98" w:rsidRDefault="00011B98">
      <w:r>
        <w:separator/>
      </w:r>
    </w:p>
  </w:endnote>
  <w:endnote w:type="continuationSeparator" w:id="0">
    <w:p w14:paraId="4B0D2DC0" w14:textId="77777777" w:rsidR="00011B98" w:rsidRDefault="0001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5F59" w14:textId="77777777" w:rsidR="00011B98" w:rsidRDefault="00011B98">
      <w:r>
        <w:separator/>
      </w:r>
    </w:p>
  </w:footnote>
  <w:footnote w:type="continuationSeparator" w:id="0">
    <w:p w14:paraId="586FDE7E" w14:textId="77777777" w:rsidR="00011B98" w:rsidRDefault="00011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BA81E" w14:textId="2D796C74" w:rsidR="000E1FD6" w:rsidRPr="009A2CE0" w:rsidRDefault="00010AF8">
    <w:pPr>
      <w:pStyle w:val="a4"/>
      <w:jc w:val="center"/>
      <w:rPr>
        <w:sz w:val="24"/>
        <w:szCs w:val="24"/>
      </w:rPr>
    </w:pPr>
    <w:r w:rsidRPr="009A2CE0">
      <w:rPr>
        <w:sz w:val="24"/>
        <w:szCs w:val="24"/>
      </w:rPr>
      <w:fldChar w:fldCharType="begin"/>
    </w:r>
    <w:r w:rsidRPr="009A2CE0">
      <w:rPr>
        <w:sz w:val="24"/>
        <w:szCs w:val="24"/>
      </w:rPr>
      <w:instrText>PAGE   \* MERGEFORMAT</w:instrText>
    </w:r>
    <w:r w:rsidRPr="009A2CE0">
      <w:rPr>
        <w:sz w:val="24"/>
        <w:szCs w:val="24"/>
      </w:rPr>
      <w:fldChar w:fldCharType="separate"/>
    </w:r>
    <w:r w:rsidR="00953CA9" w:rsidRPr="00953CA9">
      <w:rPr>
        <w:noProof/>
        <w:sz w:val="24"/>
        <w:szCs w:val="24"/>
        <w:lang w:val="ru-RU"/>
      </w:rPr>
      <w:t>2</w:t>
    </w:r>
    <w:r w:rsidRPr="009A2CE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485"/>
    <w:multiLevelType w:val="hybridMultilevel"/>
    <w:tmpl w:val="0E3C57AC"/>
    <w:lvl w:ilvl="0" w:tplc="435A345C">
      <w:start w:val="75"/>
      <w:numFmt w:val="bullet"/>
      <w:lvlText w:val="–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">
    <w:nsid w:val="7ECC3D08"/>
    <w:multiLevelType w:val="hybridMultilevel"/>
    <w:tmpl w:val="CDD884AC"/>
    <w:lvl w:ilvl="0" w:tplc="E3FE27D8">
      <w:start w:val="75"/>
      <w:numFmt w:val="bullet"/>
      <w:lvlText w:val="–"/>
      <w:lvlJc w:val="left"/>
      <w:pPr>
        <w:ind w:left="44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75A3"/>
    <w:rsid w:val="00010AF8"/>
    <w:rsid w:val="00011B98"/>
    <w:rsid w:val="00037904"/>
    <w:rsid w:val="000605BE"/>
    <w:rsid w:val="00061417"/>
    <w:rsid w:val="00066E15"/>
    <w:rsid w:val="0007139B"/>
    <w:rsid w:val="000719C9"/>
    <w:rsid w:val="00085371"/>
    <w:rsid w:val="000E73D4"/>
    <w:rsid w:val="0010603B"/>
    <w:rsid w:val="00114307"/>
    <w:rsid w:val="001147D0"/>
    <w:rsid w:val="00115C72"/>
    <w:rsid w:val="00127910"/>
    <w:rsid w:val="001503FF"/>
    <w:rsid w:val="00162AAB"/>
    <w:rsid w:val="00176342"/>
    <w:rsid w:val="001A5166"/>
    <w:rsid w:val="001B0349"/>
    <w:rsid w:val="001B63F1"/>
    <w:rsid w:val="001D5657"/>
    <w:rsid w:val="00221B8B"/>
    <w:rsid w:val="002736D6"/>
    <w:rsid w:val="002A134F"/>
    <w:rsid w:val="002A566A"/>
    <w:rsid w:val="002C2D2A"/>
    <w:rsid w:val="002D0E94"/>
    <w:rsid w:val="00323291"/>
    <w:rsid w:val="00336C5C"/>
    <w:rsid w:val="00345739"/>
    <w:rsid w:val="00374307"/>
    <w:rsid w:val="00376E40"/>
    <w:rsid w:val="003F3CDC"/>
    <w:rsid w:val="003F7A19"/>
    <w:rsid w:val="00401EE7"/>
    <w:rsid w:val="00402F09"/>
    <w:rsid w:val="004379DF"/>
    <w:rsid w:val="00444315"/>
    <w:rsid w:val="0045376C"/>
    <w:rsid w:val="00457B67"/>
    <w:rsid w:val="0046761A"/>
    <w:rsid w:val="00497481"/>
    <w:rsid w:val="004A620E"/>
    <w:rsid w:val="004D2381"/>
    <w:rsid w:val="004E0582"/>
    <w:rsid w:val="004F310A"/>
    <w:rsid w:val="00500682"/>
    <w:rsid w:val="005142AE"/>
    <w:rsid w:val="0052271C"/>
    <w:rsid w:val="00522DEF"/>
    <w:rsid w:val="005244FE"/>
    <w:rsid w:val="005403D3"/>
    <w:rsid w:val="00572BF4"/>
    <w:rsid w:val="00592154"/>
    <w:rsid w:val="005C3456"/>
    <w:rsid w:val="005C4AA0"/>
    <w:rsid w:val="005C6D86"/>
    <w:rsid w:val="005D74FF"/>
    <w:rsid w:val="00623D4B"/>
    <w:rsid w:val="006540CF"/>
    <w:rsid w:val="00656D1B"/>
    <w:rsid w:val="00662720"/>
    <w:rsid w:val="00681D9C"/>
    <w:rsid w:val="00690FCC"/>
    <w:rsid w:val="006A094D"/>
    <w:rsid w:val="006B2B19"/>
    <w:rsid w:val="006C0BA7"/>
    <w:rsid w:val="006D48BB"/>
    <w:rsid w:val="006D4B18"/>
    <w:rsid w:val="006D4E37"/>
    <w:rsid w:val="006D640D"/>
    <w:rsid w:val="006D7D9B"/>
    <w:rsid w:val="006F47F5"/>
    <w:rsid w:val="007033B2"/>
    <w:rsid w:val="007474E9"/>
    <w:rsid w:val="00765181"/>
    <w:rsid w:val="0077770E"/>
    <w:rsid w:val="00791CD5"/>
    <w:rsid w:val="007A7EB2"/>
    <w:rsid w:val="007B4A2C"/>
    <w:rsid w:val="007E23FE"/>
    <w:rsid w:val="007F63CE"/>
    <w:rsid w:val="00805BC3"/>
    <w:rsid w:val="008160AF"/>
    <w:rsid w:val="00824963"/>
    <w:rsid w:val="00842E04"/>
    <w:rsid w:val="008507BE"/>
    <w:rsid w:val="00861A85"/>
    <w:rsid w:val="0087094B"/>
    <w:rsid w:val="00887ED8"/>
    <w:rsid w:val="008B145F"/>
    <w:rsid w:val="008B1659"/>
    <w:rsid w:val="008C3631"/>
    <w:rsid w:val="00904B1B"/>
    <w:rsid w:val="00905E35"/>
    <w:rsid w:val="0091757A"/>
    <w:rsid w:val="00927476"/>
    <w:rsid w:val="00927857"/>
    <w:rsid w:val="00932FA7"/>
    <w:rsid w:val="00946CFE"/>
    <w:rsid w:val="009517C2"/>
    <w:rsid w:val="00953CA9"/>
    <w:rsid w:val="00954FA8"/>
    <w:rsid w:val="009620EA"/>
    <w:rsid w:val="00975373"/>
    <w:rsid w:val="00996BF5"/>
    <w:rsid w:val="009A2CE0"/>
    <w:rsid w:val="009E5D35"/>
    <w:rsid w:val="00A0582C"/>
    <w:rsid w:val="00A07DA4"/>
    <w:rsid w:val="00A220BD"/>
    <w:rsid w:val="00A539AC"/>
    <w:rsid w:val="00A65136"/>
    <w:rsid w:val="00A65E3F"/>
    <w:rsid w:val="00A8316E"/>
    <w:rsid w:val="00A84B5D"/>
    <w:rsid w:val="00AA2D9B"/>
    <w:rsid w:val="00AC3A04"/>
    <w:rsid w:val="00AC4C12"/>
    <w:rsid w:val="00AE5866"/>
    <w:rsid w:val="00AF3DCB"/>
    <w:rsid w:val="00B22FA0"/>
    <w:rsid w:val="00B25C18"/>
    <w:rsid w:val="00B26F27"/>
    <w:rsid w:val="00B875F3"/>
    <w:rsid w:val="00B90398"/>
    <w:rsid w:val="00BA0008"/>
    <w:rsid w:val="00BB06FD"/>
    <w:rsid w:val="00BC1CBF"/>
    <w:rsid w:val="00BE0EB1"/>
    <w:rsid w:val="00C122C9"/>
    <w:rsid w:val="00C36815"/>
    <w:rsid w:val="00C55CB5"/>
    <w:rsid w:val="00C62DE7"/>
    <w:rsid w:val="00C90FD8"/>
    <w:rsid w:val="00C96BB3"/>
    <w:rsid w:val="00CA12E1"/>
    <w:rsid w:val="00CD0DD2"/>
    <w:rsid w:val="00CD218E"/>
    <w:rsid w:val="00CD4973"/>
    <w:rsid w:val="00CE48D5"/>
    <w:rsid w:val="00CE7758"/>
    <w:rsid w:val="00D034A1"/>
    <w:rsid w:val="00D04C2F"/>
    <w:rsid w:val="00D05399"/>
    <w:rsid w:val="00D122AF"/>
    <w:rsid w:val="00D16DAF"/>
    <w:rsid w:val="00D34F5D"/>
    <w:rsid w:val="00D363E1"/>
    <w:rsid w:val="00D4197E"/>
    <w:rsid w:val="00D607C9"/>
    <w:rsid w:val="00D85884"/>
    <w:rsid w:val="00D864D8"/>
    <w:rsid w:val="00D919AF"/>
    <w:rsid w:val="00DB121E"/>
    <w:rsid w:val="00DC2A9F"/>
    <w:rsid w:val="00DC38A7"/>
    <w:rsid w:val="00DC3FA1"/>
    <w:rsid w:val="00DD003D"/>
    <w:rsid w:val="00DF462E"/>
    <w:rsid w:val="00E050AA"/>
    <w:rsid w:val="00E07554"/>
    <w:rsid w:val="00E42524"/>
    <w:rsid w:val="00E46FC5"/>
    <w:rsid w:val="00E55BA5"/>
    <w:rsid w:val="00E569DF"/>
    <w:rsid w:val="00E83DC3"/>
    <w:rsid w:val="00E90FF2"/>
    <w:rsid w:val="00E9323A"/>
    <w:rsid w:val="00EA5598"/>
    <w:rsid w:val="00EB2EF7"/>
    <w:rsid w:val="00EC0C61"/>
    <w:rsid w:val="00EC0EBF"/>
    <w:rsid w:val="00F03830"/>
    <w:rsid w:val="00F03964"/>
    <w:rsid w:val="00F03E60"/>
    <w:rsid w:val="00F26CEC"/>
    <w:rsid w:val="00F36B5F"/>
    <w:rsid w:val="00FC3466"/>
    <w:rsid w:val="00FE1334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8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1503F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9A2CE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CE0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4379DF"/>
    <w:rPr>
      <w:b/>
      <w:bCs/>
    </w:rPr>
  </w:style>
  <w:style w:type="character" w:customStyle="1" w:styleId="apple-converted-space">
    <w:name w:val="apple-converted-space"/>
    <w:basedOn w:val="a0"/>
    <w:rsid w:val="004379DF"/>
  </w:style>
  <w:style w:type="paragraph" w:styleId="aa">
    <w:name w:val="Normal (Web)"/>
    <w:basedOn w:val="a"/>
    <w:uiPriority w:val="99"/>
    <w:unhideWhenUsed/>
    <w:rsid w:val="004379DF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4379DF"/>
    <w:rPr>
      <w:color w:val="0000FF"/>
      <w:u w:val="single"/>
    </w:rPr>
  </w:style>
  <w:style w:type="character" w:styleId="ac">
    <w:name w:val="Emphasis"/>
    <w:basedOn w:val="a0"/>
    <w:uiPriority w:val="20"/>
    <w:qFormat/>
    <w:rsid w:val="004379D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B2EF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2EF7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1503F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9A2CE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CE0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4379DF"/>
    <w:rPr>
      <w:b/>
      <w:bCs/>
    </w:rPr>
  </w:style>
  <w:style w:type="character" w:customStyle="1" w:styleId="apple-converted-space">
    <w:name w:val="apple-converted-space"/>
    <w:basedOn w:val="a0"/>
    <w:rsid w:val="004379DF"/>
  </w:style>
  <w:style w:type="paragraph" w:styleId="aa">
    <w:name w:val="Normal (Web)"/>
    <w:basedOn w:val="a"/>
    <w:uiPriority w:val="99"/>
    <w:unhideWhenUsed/>
    <w:rsid w:val="004379DF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4379DF"/>
    <w:rPr>
      <w:color w:val="0000FF"/>
      <w:u w:val="single"/>
    </w:rPr>
  </w:style>
  <w:style w:type="character" w:styleId="ac">
    <w:name w:val="Emphasis"/>
    <w:basedOn w:val="a0"/>
    <w:uiPriority w:val="20"/>
    <w:qFormat/>
    <w:rsid w:val="004379D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B2EF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2EF7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4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4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5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9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8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0A43-459A-4260-8411-CFD640FD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9961</Words>
  <Characters>5679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2017-05-19T11:08:00Z</cp:lastPrinted>
  <dcterms:created xsi:type="dcterms:W3CDTF">2025-12-08T15:21:00Z</dcterms:created>
  <dcterms:modified xsi:type="dcterms:W3CDTF">2025-12-23T10:20:00Z</dcterms:modified>
</cp:coreProperties>
</file>