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10080" w:type="dxa"/>
        <w:tblCellSpacing w:w="0" w:type="dxa"/>
        <w:tblCellMar>
          <w:left w:w="0" w:type="dxa"/>
          <w:right w:w="0" w:type="dxa"/>
        </w:tblCellMar>
        <w:tblLook w:val="04A0" w:firstRow="1" w:lastRow="0" w:firstColumn="1" w:lastColumn="0" w:noHBand="0" w:noVBand="1"/>
      </w:tblPr>
      <w:tblGrid>
        <w:gridCol w:w="1821"/>
        <w:gridCol w:w="8259"/>
      </w:tblGrid>
      <w:tr w:rsidRPr="00866DCA" w:rsidR="00912F6F" w:rsidTr="50164A5A" w14:paraId="224E1FAB" w14:textId="77777777">
        <w:trPr>
          <w:trHeight w:val="1418"/>
          <w:tblCellSpacing w:w="0" w:type="dxa"/>
        </w:trPr>
        <w:tc>
          <w:tcPr>
            <w:tcW w:w="1821" w:type="dxa"/>
            <w:hideMark/>
          </w:tcPr>
          <w:p w:rsidRPr="00866DCA" w:rsidR="00912F6F" w:rsidP="00751AB6" w:rsidRDefault="00912F6F" w14:paraId="224E1FA9" w14:textId="61ACCFBA">
            <w:pPr>
              <w:rPr>
                <w:rFonts w:ascii="Arial" w:hAnsi="Arial" w:cs="Arial"/>
                <w:color w:val="000000"/>
                <w:sz w:val="22"/>
                <w:szCs w:val="22"/>
              </w:rPr>
            </w:pPr>
            <w:r w:rsidRPr="00866DCA">
              <w:rPr>
                <w:rFonts w:ascii="Arial" w:hAnsi="Arial" w:cs="Arial"/>
                <w:noProof/>
                <w:color w:val="000000"/>
                <w:sz w:val="22"/>
                <w:szCs w:val="22"/>
                <w:lang w:eastAsia="uk-UA"/>
              </w:rPr>
              <w:drawing>
                <wp:inline distT="0" distB="0" distL="0" distR="0" wp14:anchorId="224E2061" wp14:editId="224E2062">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66DCA">
              <w:rPr>
                <w:rFonts w:ascii="Arial" w:hAnsi="Arial" w:cs="Arial"/>
                <w:noProof/>
                <w:sz w:val="22"/>
                <w:szCs w:val="22"/>
                <w:lang w:eastAsia="uk-UA"/>
              </w:rPr>
              <w:drawing>
                <wp:inline distT="0" distB="0" distL="0" distR="0" wp14:anchorId="224E2063" wp14:editId="224E2064">
                  <wp:extent cx="114300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04850"/>
                          </a:xfrm>
                          <a:prstGeom prst="rect">
                            <a:avLst/>
                          </a:prstGeom>
                          <a:noFill/>
                          <a:ln>
                            <a:noFill/>
                          </a:ln>
                        </pic:spPr>
                      </pic:pic>
                    </a:graphicData>
                  </a:graphic>
                </wp:inline>
              </w:drawing>
            </w:r>
          </w:p>
        </w:tc>
        <w:tc>
          <w:tcPr>
            <w:tcW w:w="8259" w:type="dxa"/>
            <w:hideMark/>
          </w:tcPr>
          <w:p w:rsidRPr="00866DCA" w:rsidR="00912F6F" w:rsidP="00751AB6" w:rsidRDefault="00912F6F" w14:paraId="224E1FAA" w14:textId="58F37A6A">
            <w:pPr>
              <w:ind w:left="159"/>
              <w:rPr>
                <w:rFonts w:ascii="Arial" w:hAnsi="Arial" w:cs="Arial"/>
                <w:sz w:val="22"/>
                <w:szCs w:val="22"/>
              </w:rPr>
            </w:pPr>
            <w:r w:rsidRPr="00866DCA">
              <w:rPr>
                <w:rFonts w:ascii="Arial" w:hAnsi="Arial" w:cs="Arial"/>
                <w:color w:val="000000"/>
                <w:sz w:val="22"/>
                <w:szCs w:val="22"/>
              </w:rPr>
              <w:br/>
            </w:r>
            <w:r w:rsidRPr="00866DCA">
              <w:rPr>
                <w:rFonts w:ascii="Arial" w:hAnsi="Arial" w:eastAsia="@Arial Unicode MS" w:cs="Arial"/>
                <w:b/>
                <w:bCs/>
                <w:color w:val="000000"/>
                <w:sz w:val="22"/>
                <w:szCs w:val="22"/>
              </w:rPr>
              <w:t>Центр надання адміністративних послуг м. Львова</w:t>
            </w:r>
            <w:r w:rsidRPr="00866DCA">
              <w:rPr>
                <w:rFonts w:ascii="Arial" w:hAnsi="Arial" w:eastAsia="@Arial Unicode MS" w:cs="Arial"/>
                <w:b/>
                <w:bCs/>
                <w:color w:val="000000"/>
                <w:sz w:val="22"/>
                <w:szCs w:val="22"/>
              </w:rPr>
              <w:br/>
            </w:r>
            <w:hyperlink w:history="1" r:id="rId11">
              <w:r w:rsidRPr="00866DCA">
                <w:rPr>
                  <w:rStyle w:val="a3"/>
                  <w:rFonts w:ascii="Arial" w:hAnsi="Arial" w:cs="Arial"/>
                  <w:sz w:val="22"/>
                  <w:szCs w:val="22"/>
                </w:rPr>
                <w:t>www.city-adm.lviv.ua</w:t>
              </w:r>
            </w:hyperlink>
            <w:r w:rsidRPr="00866DCA">
              <w:rPr>
                <w:rFonts w:ascii="Arial" w:hAnsi="Arial" w:cs="Arial"/>
                <w:color w:val="000000"/>
                <w:sz w:val="22"/>
                <w:szCs w:val="22"/>
              </w:rPr>
              <w:t>, e-</w:t>
            </w:r>
            <w:proofErr w:type="spellStart"/>
            <w:r w:rsidRPr="00866DCA">
              <w:rPr>
                <w:rFonts w:ascii="Arial" w:hAnsi="Arial" w:cs="Arial"/>
                <w:color w:val="000000"/>
                <w:sz w:val="22"/>
                <w:szCs w:val="22"/>
              </w:rPr>
              <w:t>mail</w:t>
            </w:r>
            <w:proofErr w:type="spellEnd"/>
            <w:r w:rsidRPr="00866DCA">
              <w:rPr>
                <w:rFonts w:ascii="Arial" w:hAnsi="Arial" w:cs="Arial"/>
                <w:color w:val="000000"/>
                <w:sz w:val="22"/>
                <w:szCs w:val="22"/>
              </w:rPr>
              <w:t xml:space="preserve">: </w:t>
            </w:r>
            <w:hyperlink w:history="1" r:id="rId12">
              <w:r w:rsidRPr="00C403CE" w:rsidR="00866DCA">
                <w:rPr>
                  <w:rStyle w:val="a3"/>
                  <w:rFonts w:ascii="Arial" w:hAnsi="Arial" w:cs="Arial"/>
                  <w:sz w:val="22"/>
                  <w:szCs w:val="22"/>
                </w:rPr>
                <w:t>service.center@city-adm.lviv.ua</w:t>
              </w:r>
            </w:hyperlink>
          </w:p>
        </w:tc>
      </w:tr>
    </w:tbl>
    <w:p w:rsidRPr="00866DCA" w:rsidR="00540983" w:rsidP="165B8673" w:rsidRDefault="00866DCA" w14:paraId="224E1FAC" w14:textId="6A9DCF1C">
      <w:pPr>
        <w:autoSpaceDE w:val="0"/>
        <w:autoSpaceDN w:val="0"/>
        <w:adjustRightInd w:val="0"/>
        <w:rPr>
          <w:rFonts w:ascii="Arial" w:hAnsi="Arial" w:cs="Arial"/>
          <w:b/>
          <w:bCs/>
          <w:color w:val="000000"/>
          <w:sz w:val="22"/>
          <w:szCs w:val="22"/>
        </w:rPr>
      </w:pPr>
      <w:r w:rsidRPr="00866DCA">
        <w:rPr>
          <w:rFonts w:ascii="Arial" w:hAnsi="Arial" w:cs="Arial"/>
          <w:color w:val="000000"/>
          <w:sz w:val="22"/>
          <w:szCs w:val="22"/>
        </w:rPr>
        <w:t xml:space="preserve">  </w:t>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00866DCA">
        <w:rPr>
          <w:rFonts w:ascii="Arial" w:hAnsi="Arial" w:cs="Arial"/>
          <w:color w:val="000000"/>
          <w:sz w:val="22"/>
          <w:szCs w:val="22"/>
        </w:rPr>
        <w:tab/>
      </w:r>
      <w:r w:rsidRPr="165B8673" w:rsidR="00540983">
        <w:rPr>
          <w:rFonts w:ascii="Arial" w:hAnsi="Arial" w:cs="Arial"/>
          <w:b/>
          <w:bCs/>
          <w:color w:val="000000"/>
          <w:sz w:val="22"/>
          <w:szCs w:val="22"/>
        </w:rPr>
        <w:t>Затверджено</w:t>
      </w:r>
    </w:p>
    <w:p w:rsidRPr="00866DCA" w:rsidR="00866DCA" w:rsidP="00866DCA" w:rsidRDefault="00866DCA" w14:paraId="1CB68977" w14:textId="40B493FB">
      <w:pPr>
        <w:autoSpaceDE w:val="0"/>
        <w:autoSpaceDN w:val="0"/>
        <w:adjustRightInd w:val="0"/>
        <w:ind w:left="5664" w:firstLine="3"/>
        <w:rPr>
          <w:rFonts w:ascii="Arial" w:hAnsi="Arial" w:cs="Arial"/>
          <w:color w:val="000000"/>
          <w:sz w:val="22"/>
          <w:szCs w:val="22"/>
        </w:rPr>
      </w:pPr>
      <w:r w:rsidRPr="00866DCA">
        <w:rPr>
          <w:rFonts w:ascii="Arial" w:hAnsi="Arial" w:cs="Arial"/>
          <w:color w:val="000000"/>
          <w:sz w:val="22"/>
          <w:szCs w:val="22"/>
        </w:rPr>
        <w:t>Наказом директора департаменту архітектури та розвитку містобудування облдержадміністрації</w:t>
      </w:r>
    </w:p>
    <w:p w:rsidRPr="00866DCA" w:rsidR="00D8224A" w:rsidP="00866DCA" w:rsidRDefault="00866DCA" w14:paraId="224E1FB5" w14:textId="4BA856C9">
      <w:pPr>
        <w:autoSpaceDE w:val="0"/>
        <w:autoSpaceDN w:val="0"/>
        <w:adjustRightInd w:val="0"/>
        <w:ind w:left="5664" w:firstLine="3"/>
        <w:rPr>
          <w:rFonts w:ascii="Arial" w:hAnsi="Arial" w:cs="Arial"/>
          <w:color w:val="000000"/>
          <w:sz w:val="22"/>
          <w:szCs w:val="22"/>
        </w:rPr>
      </w:pPr>
      <w:r w:rsidRPr="2500B431" w:rsidR="00866DCA">
        <w:rPr>
          <w:rFonts w:ascii="Arial" w:hAnsi="Arial" w:cs="Arial"/>
          <w:color w:val="000000" w:themeColor="text1" w:themeTint="FF" w:themeShade="FF"/>
          <w:sz w:val="22"/>
          <w:szCs w:val="22"/>
        </w:rPr>
        <w:t xml:space="preserve">від </w:t>
      </w:r>
      <w:r w:rsidRPr="2500B431" w:rsidR="684F2CFA">
        <w:rPr>
          <w:rFonts w:ascii="Arial" w:hAnsi="Arial" w:cs="Arial"/>
          <w:color w:val="000000" w:themeColor="text1" w:themeTint="FF" w:themeShade="FF"/>
          <w:sz w:val="22"/>
          <w:szCs w:val="22"/>
        </w:rPr>
        <w:t>21.04.</w:t>
      </w:r>
      <w:r w:rsidRPr="2500B431" w:rsidR="2BA7D546">
        <w:rPr>
          <w:rFonts w:ascii="Arial" w:hAnsi="Arial" w:cs="Arial"/>
          <w:color w:val="000000" w:themeColor="text1" w:themeTint="FF" w:themeShade="FF"/>
          <w:sz w:val="22"/>
          <w:szCs w:val="22"/>
        </w:rPr>
        <w:t>2026</w:t>
      </w:r>
      <w:r w:rsidRPr="2500B431" w:rsidR="00866DCA">
        <w:rPr>
          <w:rFonts w:ascii="Arial" w:hAnsi="Arial" w:cs="Arial"/>
          <w:color w:val="000000" w:themeColor="text1" w:themeTint="FF" w:themeShade="FF"/>
          <w:sz w:val="22"/>
          <w:szCs w:val="22"/>
        </w:rPr>
        <w:t xml:space="preserve"> № </w:t>
      </w:r>
      <w:r w:rsidRPr="2500B431" w:rsidR="59C82BC8">
        <w:rPr>
          <w:rFonts w:ascii="Arial" w:hAnsi="Arial" w:cs="Arial"/>
          <w:color w:val="000000" w:themeColor="text1" w:themeTint="FF" w:themeShade="FF"/>
          <w:sz w:val="22"/>
          <w:szCs w:val="22"/>
        </w:rPr>
        <w:t>1</w:t>
      </w:r>
      <w:r w:rsidRPr="2500B431" w:rsidR="0EA2C7B4">
        <w:rPr>
          <w:rFonts w:ascii="Arial" w:hAnsi="Arial" w:cs="Arial"/>
          <w:color w:val="000000" w:themeColor="text1" w:themeTint="FF" w:themeShade="FF"/>
          <w:sz w:val="22"/>
          <w:szCs w:val="22"/>
        </w:rPr>
        <w:t>9</w:t>
      </w:r>
      <w:r w:rsidRPr="2500B431" w:rsidR="59C82BC8">
        <w:rPr>
          <w:rFonts w:ascii="Arial" w:hAnsi="Arial" w:cs="Arial"/>
          <w:color w:val="000000" w:themeColor="text1" w:themeTint="FF" w:themeShade="FF"/>
          <w:sz w:val="22"/>
          <w:szCs w:val="22"/>
        </w:rPr>
        <w:t>-ос/26</w:t>
      </w:r>
      <w:r w:rsidRPr="2500B431" w:rsidR="00866DCA">
        <w:rPr>
          <w:rFonts w:ascii="Arial" w:hAnsi="Arial" w:cs="Arial"/>
          <w:color w:val="000000" w:themeColor="text1" w:themeTint="FF" w:themeShade="FF"/>
          <w:sz w:val="22"/>
          <w:szCs w:val="22"/>
        </w:rPr>
        <w:t>-</w:t>
      </w:r>
      <w:r w:rsidRPr="2500B431" w:rsidR="00D8224A">
        <w:rPr>
          <w:rFonts w:ascii="Arial" w:hAnsi="Arial" w:cs="Arial"/>
          <w:color w:val="000000" w:themeColor="text1" w:themeTint="FF" w:themeShade="FF"/>
          <w:sz w:val="22"/>
          <w:szCs w:val="22"/>
        </w:rPr>
        <w:t xml:space="preserve">                                     </w:t>
      </w:r>
      <w:r w:rsidRPr="2500B431" w:rsidR="00050F36">
        <w:rPr>
          <w:rFonts w:ascii="Arial" w:hAnsi="Arial" w:cs="Arial"/>
          <w:color w:val="000000" w:themeColor="text1" w:themeTint="FF" w:themeShade="FF"/>
          <w:sz w:val="22"/>
          <w:szCs w:val="22"/>
        </w:rPr>
        <w:t xml:space="preserve">                          </w:t>
      </w:r>
    </w:p>
    <w:p w:rsidRPr="00866DCA" w:rsidR="00981EFE" w:rsidP="00912F6F" w:rsidRDefault="00981EFE" w14:paraId="224E1FB6" w14:textId="77777777">
      <w:pPr>
        <w:autoSpaceDE w:val="0"/>
        <w:autoSpaceDN w:val="0"/>
        <w:adjustRightInd w:val="0"/>
        <w:jc w:val="right"/>
        <w:rPr>
          <w:rFonts w:ascii="Arial" w:hAnsi="Arial" w:cs="Arial"/>
          <w:color w:val="000000"/>
          <w:sz w:val="22"/>
          <w:szCs w:val="22"/>
        </w:rPr>
      </w:pPr>
    </w:p>
    <w:p w:rsidRPr="00866DCA" w:rsidR="00912F6F" w:rsidP="00912F6F" w:rsidRDefault="00912F6F" w14:paraId="224E1FB7" w14:textId="77777777">
      <w:pPr>
        <w:spacing w:line="276" w:lineRule="auto"/>
        <w:jc w:val="center"/>
        <w:rPr>
          <w:rFonts w:ascii="Arial" w:hAnsi="Arial" w:cs="Arial"/>
          <w:sz w:val="22"/>
          <w:szCs w:val="22"/>
        </w:rPr>
      </w:pPr>
    </w:p>
    <w:p w:rsidRPr="00866DCA" w:rsidR="00912F6F" w:rsidP="00912F6F" w:rsidRDefault="00912F6F" w14:paraId="224E1FB8" w14:textId="77777777">
      <w:pPr>
        <w:spacing w:line="360" w:lineRule="auto"/>
        <w:jc w:val="center"/>
        <w:rPr>
          <w:rFonts w:ascii="Arial" w:hAnsi="Arial" w:cs="Arial"/>
          <w:b/>
          <w:sz w:val="22"/>
          <w:szCs w:val="22"/>
        </w:rPr>
      </w:pPr>
      <w:r w:rsidRPr="00866DCA">
        <w:rPr>
          <w:rFonts w:ascii="Arial" w:hAnsi="Arial" w:cs="Arial"/>
          <w:b/>
          <w:sz w:val="22"/>
          <w:szCs w:val="22"/>
        </w:rPr>
        <w:t>ІНФОРМАЦІЙНА КАРТКА</w:t>
      </w:r>
    </w:p>
    <w:p w:rsidRPr="00866DCA" w:rsidR="007C4704" w:rsidP="007C4704" w:rsidRDefault="007C4704" w14:paraId="224E1FB9" w14:textId="77777777">
      <w:pPr>
        <w:spacing w:line="360" w:lineRule="auto"/>
        <w:jc w:val="center"/>
        <w:rPr>
          <w:rFonts w:ascii="Arial" w:hAnsi="Arial" w:cs="Arial"/>
          <w:b/>
          <w:sz w:val="22"/>
          <w:szCs w:val="22"/>
        </w:rPr>
      </w:pPr>
      <w:r w:rsidRPr="00866DCA">
        <w:rPr>
          <w:rFonts w:ascii="Arial" w:hAnsi="Arial" w:cs="Arial"/>
          <w:b/>
          <w:sz w:val="22"/>
          <w:szCs w:val="22"/>
        </w:rPr>
        <w:t>адміністративної послуги</w:t>
      </w:r>
    </w:p>
    <w:p w:rsidRPr="00866DCA" w:rsidR="00934908" w:rsidP="00AC671D" w:rsidRDefault="00866DCA" w14:paraId="26B464C6" w14:textId="1C6C6C1E">
      <w:pPr>
        <w:jc w:val="center"/>
        <w:rPr>
          <w:rFonts w:ascii="Arial" w:hAnsi="Arial" w:cs="Arial"/>
          <w:b/>
          <w:sz w:val="22"/>
          <w:szCs w:val="22"/>
        </w:rPr>
      </w:pPr>
      <w:r w:rsidRPr="00866DCA">
        <w:rPr>
          <w:rFonts w:ascii="Arial" w:hAnsi="Arial" w:cs="Arial"/>
          <w:b/>
          <w:sz w:val="22"/>
          <w:szCs w:val="22"/>
        </w:rPr>
        <w:t xml:space="preserve">Погодження </w:t>
      </w:r>
      <w:r w:rsidR="00C66AC1">
        <w:rPr>
          <w:rFonts w:ascii="Arial" w:hAnsi="Arial" w:cs="Arial"/>
          <w:b/>
          <w:sz w:val="22"/>
          <w:szCs w:val="22"/>
        </w:rPr>
        <w:t>розміщення реклами на пам’ятках місцевого значення, в межах зон охорони цих пам’яток</w:t>
      </w:r>
    </w:p>
    <w:p w:rsidRPr="00866DCA" w:rsidR="00866DCA" w:rsidP="00AC671D" w:rsidRDefault="00866DCA" w14:paraId="0EB9E798" w14:textId="77777777">
      <w:pPr>
        <w:jc w:val="center"/>
        <w:rPr>
          <w:rFonts w:ascii="Arial" w:hAnsi="Arial" w:cs="Arial"/>
          <w:b/>
          <w:sz w:val="22"/>
          <w:szCs w:val="22"/>
        </w:rPr>
      </w:pPr>
    </w:p>
    <w:p w:rsidRPr="00866DCA" w:rsidR="00AC671D" w:rsidP="00AC671D" w:rsidRDefault="002B41E4" w14:paraId="224E1FBB" w14:textId="77777777">
      <w:pPr>
        <w:jc w:val="center"/>
        <w:rPr>
          <w:rFonts w:ascii="Arial" w:hAnsi="Arial" w:cs="Arial"/>
          <w:b/>
          <w:sz w:val="22"/>
          <w:szCs w:val="22"/>
        </w:rPr>
      </w:pPr>
      <w:r w:rsidRPr="00866DCA">
        <w:rPr>
          <w:rFonts w:ascii="Arial" w:hAnsi="Arial" w:cs="Arial"/>
          <w:b/>
          <w:sz w:val="22"/>
          <w:szCs w:val="22"/>
        </w:rPr>
        <w:t xml:space="preserve">Департамент архітектури та </w:t>
      </w:r>
      <w:r w:rsidRPr="00866DCA" w:rsidR="00AC671D">
        <w:rPr>
          <w:rFonts w:ascii="Arial" w:hAnsi="Arial" w:cs="Arial"/>
          <w:b/>
          <w:sz w:val="22"/>
          <w:szCs w:val="22"/>
        </w:rPr>
        <w:t>розвитку</w:t>
      </w:r>
      <w:r w:rsidRPr="00866DCA" w:rsidR="00221FC6">
        <w:rPr>
          <w:rFonts w:ascii="Arial" w:hAnsi="Arial" w:cs="Arial"/>
          <w:b/>
          <w:sz w:val="22"/>
          <w:szCs w:val="22"/>
        </w:rPr>
        <w:t xml:space="preserve"> містобудування</w:t>
      </w:r>
    </w:p>
    <w:p w:rsidR="00BE19F8" w:rsidP="00660CF2" w:rsidRDefault="00AC671D" w14:paraId="0C7280A8" w14:textId="77777777">
      <w:pPr>
        <w:spacing w:line="360" w:lineRule="auto"/>
        <w:jc w:val="center"/>
        <w:rPr>
          <w:rFonts w:ascii="Arial" w:hAnsi="Arial" w:cs="Arial"/>
          <w:b/>
          <w:sz w:val="22"/>
          <w:szCs w:val="22"/>
        </w:rPr>
      </w:pPr>
      <w:r w:rsidRPr="00866DCA">
        <w:rPr>
          <w:rFonts w:ascii="Arial" w:hAnsi="Arial" w:cs="Arial"/>
          <w:b/>
          <w:sz w:val="22"/>
          <w:szCs w:val="22"/>
          <w:u w:val="single"/>
        </w:rPr>
        <w:t xml:space="preserve">   Львівської обласної державної адміністрації </w:t>
      </w:r>
    </w:p>
    <w:p w:rsidRPr="00866DCA" w:rsidR="00540983" w:rsidP="00660CF2" w:rsidRDefault="00540983" w14:paraId="224E1FBC" w14:textId="6D0C5053">
      <w:pPr>
        <w:spacing w:line="360" w:lineRule="auto"/>
        <w:jc w:val="center"/>
        <w:rPr>
          <w:rFonts w:ascii="Arial" w:hAnsi="Arial" w:cs="Arial"/>
          <w:sz w:val="22"/>
          <w:szCs w:val="22"/>
        </w:rPr>
      </w:pPr>
      <w:r w:rsidRPr="00866DCA">
        <w:rPr>
          <w:rFonts w:ascii="Arial" w:hAnsi="Arial" w:cs="Arial"/>
          <w:sz w:val="22"/>
          <w:szCs w:val="22"/>
        </w:rPr>
        <w:t>(найменування cy6’єктa надання адміністративної послуги)</w:t>
      </w:r>
    </w:p>
    <w:tbl>
      <w:tblPr>
        <w:tblStyle w:val="a4"/>
        <w:tblW w:w="9629" w:type="dxa"/>
        <w:tblLook w:val="04A0" w:firstRow="1" w:lastRow="0" w:firstColumn="1" w:lastColumn="0" w:noHBand="0" w:noVBand="1"/>
      </w:tblPr>
      <w:tblGrid>
        <w:gridCol w:w="562"/>
        <w:gridCol w:w="3315"/>
        <w:gridCol w:w="5752"/>
      </w:tblGrid>
      <w:tr w:rsidRPr="00866DCA" w:rsidR="00912F6F" w:rsidTr="2500B431" w14:paraId="224E1FBE" w14:textId="77777777">
        <w:trPr>
          <w:trHeight w:val="322"/>
        </w:trPr>
        <w:tc>
          <w:tcPr>
            <w:tcW w:w="9629" w:type="dxa"/>
            <w:gridSpan w:val="3"/>
            <w:tcMar/>
          </w:tcPr>
          <w:p w:rsidRPr="00866DCA" w:rsidR="00912F6F" w:rsidP="00912F6F" w:rsidRDefault="00912F6F" w14:paraId="224E1FBD" w14:textId="77777777">
            <w:pPr>
              <w:jc w:val="center"/>
              <w:rPr>
                <w:rFonts w:ascii="Arial" w:hAnsi="Arial" w:cs="Arial"/>
                <w:b/>
                <w:sz w:val="22"/>
                <w:szCs w:val="22"/>
              </w:rPr>
            </w:pPr>
            <w:r w:rsidRPr="00866DCA">
              <w:rPr>
                <w:rFonts w:ascii="Arial" w:hAnsi="Arial" w:cs="Arial"/>
                <w:b/>
                <w:sz w:val="22"/>
                <w:szCs w:val="22"/>
              </w:rPr>
              <w:t>Інформація про суб’єкт надання адміністративної послуги</w:t>
            </w:r>
          </w:p>
        </w:tc>
      </w:tr>
      <w:tr w:rsidRPr="00866DCA" w:rsidR="00B20DBD" w:rsidTr="2500B431" w14:paraId="224E1FC2" w14:textId="77777777">
        <w:tc>
          <w:tcPr>
            <w:tcW w:w="562" w:type="dxa"/>
            <w:tcMar/>
          </w:tcPr>
          <w:p w:rsidRPr="00866DCA" w:rsidR="00B20DBD" w:rsidP="00B20DBD" w:rsidRDefault="00B20DBD" w14:paraId="224E1FBF" w14:textId="77777777">
            <w:pPr>
              <w:rPr>
                <w:rFonts w:ascii="Arial" w:hAnsi="Arial" w:cs="Arial"/>
                <w:b/>
                <w:sz w:val="22"/>
                <w:szCs w:val="22"/>
              </w:rPr>
            </w:pPr>
            <w:r w:rsidRPr="00866DCA">
              <w:rPr>
                <w:rFonts w:ascii="Arial" w:hAnsi="Arial" w:cs="Arial"/>
                <w:b/>
                <w:sz w:val="22"/>
                <w:szCs w:val="22"/>
              </w:rPr>
              <w:t>1</w:t>
            </w:r>
          </w:p>
        </w:tc>
        <w:tc>
          <w:tcPr>
            <w:tcW w:w="3315" w:type="dxa"/>
            <w:tcMar/>
          </w:tcPr>
          <w:p w:rsidRPr="00866DCA" w:rsidR="00B20DBD" w:rsidP="00B20DBD" w:rsidRDefault="00B20DBD" w14:paraId="224E1FC0"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Місцезнаходження суб’єкта надання адміністративної послуги</w:t>
            </w:r>
          </w:p>
        </w:tc>
        <w:tc>
          <w:tcPr>
            <w:tcW w:w="5752" w:type="dxa"/>
            <w:tcMar/>
          </w:tcPr>
          <w:p w:rsidR="50164A5A" w:rsidP="50164A5A" w:rsidRDefault="50164A5A" w14:paraId="19FA3B99" w14:textId="6057C4E6">
            <w:pPr>
              <w:pStyle w:val="a5"/>
              <w:rPr>
                <w:rFonts w:ascii="Arial" w:hAnsi="Arial" w:cs="Arial"/>
                <w:sz w:val="22"/>
                <w:szCs w:val="22"/>
              </w:rPr>
            </w:pPr>
          </w:p>
          <w:p w:rsidRPr="00866DCA" w:rsidR="00B20DBD" w:rsidP="00B20DBD" w:rsidRDefault="00B20DBD" w14:paraId="224E1FC1" w14:textId="77777777">
            <w:pPr>
              <w:pStyle w:val="a5"/>
              <w:rPr>
                <w:rFonts w:ascii="Arial" w:hAnsi="Arial" w:cs="Arial"/>
                <w:sz w:val="22"/>
                <w:szCs w:val="22"/>
              </w:rPr>
            </w:pPr>
            <w:r w:rsidRPr="00866DCA">
              <w:rPr>
                <w:rFonts w:ascii="Arial" w:hAnsi="Arial" w:cs="Arial"/>
                <w:sz w:val="22"/>
                <w:szCs w:val="22"/>
              </w:rPr>
              <w:t>Вул.Винниченка,18,м.Львів,79008</w:t>
            </w:r>
          </w:p>
        </w:tc>
      </w:tr>
      <w:tr w:rsidRPr="00866DCA" w:rsidR="00912F6F" w:rsidTr="2500B431" w14:paraId="224E1FCB" w14:textId="77777777">
        <w:tc>
          <w:tcPr>
            <w:tcW w:w="562" w:type="dxa"/>
            <w:tcMar/>
          </w:tcPr>
          <w:p w:rsidRPr="00866DCA" w:rsidR="00912F6F" w:rsidP="00912F6F" w:rsidRDefault="00912F6F" w14:paraId="224E1FC3" w14:textId="77777777">
            <w:pPr>
              <w:rPr>
                <w:rFonts w:ascii="Arial" w:hAnsi="Arial" w:cs="Arial"/>
                <w:b/>
                <w:sz w:val="22"/>
                <w:szCs w:val="22"/>
              </w:rPr>
            </w:pPr>
            <w:r w:rsidRPr="00866DCA">
              <w:rPr>
                <w:rFonts w:ascii="Arial" w:hAnsi="Arial" w:cs="Arial"/>
                <w:b/>
                <w:sz w:val="22"/>
                <w:szCs w:val="22"/>
              </w:rPr>
              <w:t>2</w:t>
            </w:r>
          </w:p>
        </w:tc>
        <w:tc>
          <w:tcPr>
            <w:tcW w:w="3315" w:type="dxa"/>
            <w:tcMar/>
          </w:tcPr>
          <w:p w:rsidRPr="00866DCA" w:rsidR="00912F6F" w:rsidP="00912F6F" w:rsidRDefault="00912F6F" w14:paraId="224E1FC4"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Інформація щодо режиму роботи суб’єкта надання адміністративної послуги</w:t>
            </w:r>
          </w:p>
        </w:tc>
        <w:tc>
          <w:tcPr>
            <w:tcW w:w="5752" w:type="dxa"/>
            <w:tcMar/>
          </w:tcPr>
          <w:p w:rsidRPr="00866DCA" w:rsidR="00B20DBD" w:rsidP="00B20DBD" w:rsidRDefault="00B20DBD" w14:paraId="224E1FC5" w14:textId="77777777">
            <w:pPr>
              <w:pStyle w:val="a5"/>
              <w:rPr>
                <w:rFonts w:ascii="Arial" w:hAnsi="Arial" w:cs="Arial"/>
                <w:sz w:val="22"/>
                <w:szCs w:val="22"/>
              </w:rPr>
            </w:pPr>
            <w:r w:rsidRPr="00866DCA">
              <w:rPr>
                <w:rFonts w:ascii="Arial" w:hAnsi="Arial" w:cs="Arial"/>
                <w:sz w:val="22"/>
                <w:szCs w:val="22"/>
              </w:rPr>
              <w:t>Понеділок-четвер:</w:t>
            </w:r>
          </w:p>
          <w:p w:rsidRPr="00866DCA" w:rsidR="00B20DBD" w:rsidP="00B20DBD" w:rsidRDefault="00B20DBD" w14:paraId="224E1FC6" w14:textId="77777777">
            <w:pPr>
              <w:pStyle w:val="a5"/>
              <w:rPr>
                <w:rFonts w:ascii="Arial" w:hAnsi="Arial" w:cs="Arial"/>
                <w:sz w:val="22"/>
                <w:szCs w:val="22"/>
              </w:rPr>
            </w:pPr>
            <w:r w:rsidRPr="00866DCA">
              <w:rPr>
                <w:rFonts w:ascii="Arial" w:hAnsi="Arial" w:cs="Arial"/>
                <w:sz w:val="22"/>
                <w:szCs w:val="22"/>
              </w:rPr>
              <w:t>09:00-18:00</w:t>
            </w:r>
          </w:p>
          <w:p w:rsidRPr="00866DCA" w:rsidR="00B20DBD" w:rsidP="00B20DBD" w:rsidRDefault="00B20DBD" w14:paraId="224E1FC7" w14:textId="77777777">
            <w:pPr>
              <w:pStyle w:val="a5"/>
              <w:rPr>
                <w:rFonts w:ascii="Arial" w:hAnsi="Arial" w:cs="Arial"/>
                <w:sz w:val="22"/>
                <w:szCs w:val="22"/>
              </w:rPr>
            </w:pPr>
            <w:r w:rsidRPr="00866DCA">
              <w:rPr>
                <w:rFonts w:ascii="Arial" w:hAnsi="Arial" w:cs="Arial"/>
                <w:sz w:val="22"/>
                <w:szCs w:val="22"/>
              </w:rPr>
              <w:t>П’ятниця</w:t>
            </w:r>
          </w:p>
          <w:p w:rsidRPr="00866DCA" w:rsidR="00B20DBD" w:rsidP="00B20DBD" w:rsidRDefault="00B20DBD" w14:paraId="224E1FC8" w14:textId="77777777">
            <w:pPr>
              <w:pStyle w:val="a5"/>
              <w:rPr>
                <w:rFonts w:ascii="Arial" w:hAnsi="Arial" w:cs="Arial"/>
                <w:sz w:val="22"/>
                <w:szCs w:val="22"/>
              </w:rPr>
            </w:pPr>
            <w:r w:rsidRPr="00866DCA">
              <w:rPr>
                <w:rFonts w:ascii="Arial" w:hAnsi="Arial" w:cs="Arial"/>
                <w:sz w:val="22"/>
                <w:szCs w:val="22"/>
              </w:rPr>
              <w:t>09:00-16:45</w:t>
            </w:r>
          </w:p>
          <w:p w:rsidRPr="00866DCA" w:rsidR="00B20DBD" w:rsidP="00B20DBD" w:rsidRDefault="00B20DBD" w14:paraId="224E1FC9" w14:textId="77777777">
            <w:pPr>
              <w:pStyle w:val="a5"/>
              <w:rPr>
                <w:rFonts w:ascii="Arial" w:hAnsi="Arial" w:cs="Arial"/>
                <w:sz w:val="22"/>
                <w:szCs w:val="22"/>
              </w:rPr>
            </w:pPr>
            <w:r w:rsidRPr="00866DCA">
              <w:rPr>
                <w:rFonts w:ascii="Arial" w:hAnsi="Arial" w:cs="Arial"/>
                <w:sz w:val="22"/>
                <w:szCs w:val="22"/>
              </w:rPr>
              <w:t>Перерва на обід: з 13:00-13:45</w:t>
            </w:r>
          </w:p>
          <w:p w:rsidRPr="00866DCA" w:rsidR="00912F6F" w:rsidP="00B20DBD" w:rsidRDefault="00B20DBD" w14:paraId="224E1FCA" w14:textId="77777777">
            <w:pPr>
              <w:rPr>
                <w:rFonts w:ascii="Arial" w:hAnsi="Arial" w:cs="Arial"/>
                <w:sz w:val="22"/>
                <w:szCs w:val="22"/>
              </w:rPr>
            </w:pPr>
            <w:r w:rsidRPr="00866DCA">
              <w:rPr>
                <w:rFonts w:ascii="Arial" w:hAnsi="Arial" w:cs="Arial"/>
                <w:sz w:val="22"/>
                <w:szCs w:val="22"/>
              </w:rPr>
              <w:t>Субота, неділя-вихідний день</w:t>
            </w:r>
          </w:p>
        </w:tc>
      </w:tr>
      <w:tr w:rsidRPr="00866DCA" w:rsidR="00B20DBD" w:rsidTr="2500B431" w14:paraId="224E1FD2" w14:textId="77777777">
        <w:tc>
          <w:tcPr>
            <w:tcW w:w="562" w:type="dxa"/>
            <w:tcMar/>
          </w:tcPr>
          <w:p w:rsidRPr="00866DCA" w:rsidR="00B20DBD" w:rsidP="00B20DBD" w:rsidRDefault="00B20DBD" w14:paraId="224E1FCC" w14:textId="77777777">
            <w:pPr>
              <w:rPr>
                <w:rFonts w:ascii="Arial" w:hAnsi="Arial" w:cs="Arial"/>
                <w:b/>
                <w:sz w:val="22"/>
                <w:szCs w:val="22"/>
              </w:rPr>
            </w:pPr>
            <w:r w:rsidRPr="00866DCA">
              <w:rPr>
                <w:rFonts w:ascii="Arial" w:hAnsi="Arial" w:cs="Arial"/>
                <w:b/>
                <w:sz w:val="22"/>
                <w:szCs w:val="22"/>
              </w:rPr>
              <w:t>3</w:t>
            </w:r>
          </w:p>
        </w:tc>
        <w:tc>
          <w:tcPr>
            <w:tcW w:w="3315" w:type="dxa"/>
            <w:tcMar/>
          </w:tcPr>
          <w:p w:rsidRPr="00866DCA" w:rsidR="00B20DBD" w:rsidP="00B20DBD" w:rsidRDefault="00B20DBD" w14:paraId="224E1FCD"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Телефон/факс (довідки), адреса електронної пошти та веб-сайт суб’єкта надання адміністративної послуги</w:t>
            </w:r>
          </w:p>
        </w:tc>
        <w:tc>
          <w:tcPr>
            <w:tcW w:w="5752" w:type="dxa"/>
            <w:tcMar/>
          </w:tcPr>
          <w:p w:rsidRPr="00866DCA" w:rsidR="00B20DBD" w:rsidP="00B20DBD" w:rsidRDefault="00B20DBD" w14:paraId="224E1FCE" w14:textId="77777777">
            <w:pPr>
              <w:pStyle w:val="a5"/>
              <w:rPr>
                <w:rFonts w:ascii="Arial" w:hAnsi="Arial" w:cs="Arial"/>
                <w:sz w:val="22"/>
                <w:szCs w:val="22"/>
              </w:rPr>
            </w:pPr>
          </w:p>
          <w:p w:rsidRPr="00866DCA" w:rsidR="00B20DBD" w:rsidP="00B20DBD" w:rsidRDefault="00B20DBD" w14:paraId="224E1FCF" w14:textId="77777777">
            <w:pPr>
              <w:pStyle w:val="a5"/>
              <w:rPr>
                <w:rFonts w:ascii="Arial" w:hAnsi="Arial" w:cs="Arial"/>
                <w:sz w:val="22"/>
                <w:szCs w:val="22"/>
              </w:rPr>
            </w:pPr>
            <w:proofErr w:type="spellStart"/>
            <w:r w:rsidRPr="00866DCA">
              <w:rPr>
                <w:rFonts w:ascii="Arial" w:hAnsi="Arial" w:cs="Arial"/>
                <w:sz w:val="22"/>
                <w:szCs w:val="22"/>
              </w:rPr>
              <w:t>Тел</w:t>
            </w:r>
            <w:proofErr w:type="spellEnd"/>
            <w:r w:rsidRPr="00866DCA">
              <w:rPr>
                <w:rFonts w:ascii="Arial" w:hAnsi="Arial" w:cs="Arial"/>
                <w:sz w:val="22"/>
                <w:szCs w:val="22"/>
              </w:rPr>
              <w:t>./факс+38(032)2614981</w:t>
            </w:r>
          </w:p>
          <w:p w:rsidRPr="00866DCA" w:rsidR="00B20DBD" w:rsidP="00B20DBD" w:rsidRDefault="00B20DBD" w14:paraId="224E1FD0" w14:textId="77777777">
            <w:pPr>
              <w:pStyle w:val="a5"/>
              <w:rPr>
                <w:rFonts w:ascii="Arial" w:hAnsi="Arial" w:cs="Arial"/>
                <w:sz w:val="22"/>
                <w:szCs w:val="22"/>
                <w:lang w:val="ru-RU"/>
              </w:rPr>
            </w:pPr>
            <w:r w:rsidRPr="00866DCA">
              <w:rPr>
                <w:rFonts w:ascii="Arial" w:hAnsi="Arial" w:cs="Arial"/>
                <w:sz w:val="22"/>
                <w:szCs w:val="22"/>
              </w:rPr>
              <w:t>Е-</w:t>
            </w:r>
            <w:r w:rsidRPr="00866DCA">
              <w:rPr>
                <w:rFonts w:ascii="Arial" w:hAnsi="Arial" w:cs="Arial"/>
                <w:sz w:val="22"/>
                <w:szCs w:val="22"/>
                <w:lang w:val="en-US"/>
              </w:rPr>
              <w:t>mail</w:t>
            </w:r>
            <w:r w:rsidRPr="00866DCA">
              <w:rPr>
                <w:rFonts w:ascii="Arial" w:hAnsi="Arial" w:cs="Arial"/>
                <w:sz w:val="22"/>
                <w:szCs w:val="22"/>
              </w:rPr>
              <w:t xml:space="preserve">: </w:t>
            </w:r>
            <w:hyperlink w:history="1" r:id="rId13">
              <w:r w:rsidRPr="00866DCA">
                <w:rPr>
                  <w:rStyle w:val="a3"/>
                  <w:rFonts w:ascii="Arial" w:hAnsi="Arial" w:cs="Arial"/>
                  <w:sz w:val="22"/>
                  <w:szCs w:val="22"/>
                  <w:lang w:val="en-US"/>
                </w:rPr>
                <w:t>voks</w:t>
              </w:r>
              <w:r w:rsidRPr="00866DCA">
                <w:rPr>
                  <w:rStyle w:val="a3"/>
                  <w:rFonts w:ascii="Arial" w:hAnsi="Arial" w:cs="Arial"/>
                  <w:sz w:val="22"/>
                  <w:szCs w:val="22"/>
                  <w:lang w:val="ru-RU"/>
                </w:rPr>
                <w:t>_</w:t>
              </w:r>
              <w:r w:rsidRPr="00866DCA">
                <w:rPr>
                  <w:rStyle w:val="a3"/>
                  <w:rFonts w:ascii="Arial" w:hAnsi="Arial" w:cs="Arial"/>
                  <w:sz w:val="22"/>
                  <w:szCs w:val="22"/>
                  <w:lang w:val="en-US"/>
                </w:rPr>
                <w:t>loda</w:t>
              </w:r>
              <w:r w:rsidRPr="00866DCA">
                <w:rPr>
                  <w:rStyle w:val="a3"/>
                  <w:rFonts w:ascii="Arial" w:hAnsi="Arial" w:cs="Arial"/>
                  <w:sz w:val="22"/>
                  <w:szCs w:val="22"/>
                  <w:lang w:val="ru-RU"/>
                </w:rPr>
                <w:t>@</w:t>
              </w:r>
              <w:r w:rsidRPr="00866DCA">
                <w:rPr>
                  <w:rStyle w:val="a3"/>
                  <w:rFonts w:ascii="Arial" w:hAnsi="Arial" w:cs="Arial"/>
                  <w:sz w:val="22"/>
                  <w:szCs w:val="22"/>
                  <w:lang w:val="en-US"/>
                </w:rPr>
                <w:t>ukr</w:t>
              </w:r>
              <w:r w:rsidRPr="00866DCA">
                <w:rPr>
                  <w:rStyle w:val="a3"/>
                  <w:rFonts w:ascii="Arial" w:hAnsi="Arial" w:cs="Arial"/>
                  <w:sz w:val="22"/>
                  <w:szCs w:val="22"/>
                  <w:lang w:val="ru-RU"/>
                </w:rPr>
                <w:t>.</w:t>
              </w:r>
              <w:r w:rsidRPr="00866DCA">
                <w:rPr>
                  <w:rStyle w:val="a3"/>
                  <w:rFonts w:ascii="Arial" w:hAnsi="Arial" w:cs="Arial"/>
                  <w:sz w:val="22"/>
                  <w:szCs w:val="22"/>
                  <w:lang w:val="en-US"/>
                </w:rPr>
                <w:t>net</w:t>
              </w:r>
            </w:hyperlink>
          </w:p>
          <w:p w:rsidRPr="00866DCA" w:rsidR="00B20DBD" w:rsidP="00B20DBD" w:rsidRDefault="00B20DBD" w14:paraId="224E1FD1" w14:textId="77777777">
            <w:pPr>
              <w:pStyle w:val="a5"/>
              <w:rPr>
                <w:rFonts w:ascii="Arial" w:hAnsi="Arial" w:cs="Arial"/>
                <w:sz w:val="22"/>
                <w:szCs w:val="22"/>
                <w:lang w:val="ru-RU"/>
              </w:rPr>
            </w:pPr>
          </w:p>
        </w:tc>
      </w:tr>
      <w:tr w:rsidRPr="00866DCA" w:rsidR="00912F6F" w:rsidTr="2500B431" w14:paraId="224E1FD4" w14:textId="77777777">
        <w:tc>
          <w:tcPr>
            <w:tcW w:w="9629" w:type="dxa"/>
            <w:gridSpan w:val="3"/>
            <w:tcMar/>
          </w:tcPr>
          <w:p w:rsidRPr="00866DCA" w:rsidR="00912F6F" w:rsidP="00912F6F" w:rsidRDefault="00912F6F" w14:paraId="224E1FD3" w14:textId="77777777">
            <w:pPr>
              <w:jc w:val="center"/>
              <w:rPr>
                <w:rFonts w:ascii="Arial" w:hAnsi="Arial" w:cs="Arial"/>
                <w:b/>
                <w:sz w:val="22"/>
                <w:szCs w:val="22"/>
              </w:rPr>
            </w:pPr>
            <w:r w:rsidRPr="00866DCA">
              <w:rPr>
                <w:rFonts w:ascii="Arial" w:hAnsi="Arial" w:cs="Arial"/>
                <w:b/>
                <w:sz w:val="22"/>
                <w:szCs w:val="22"/>
              </w:rPr>
              <w:t>Інформація про Центр надання адміністративних послуг</w:t>
            </w:r>
          </w:p>
        </w:tc>
      </w:tr>
      <w:tr w:rsidRPr="00866DCA" w:rsidR="00912F6F" w:rsidTr="2500B431" w14:paraId="224E1FD9" w14:textId="77777777">
        <w:tc>
          <w:tcPr>
            <w:tcW w:w="3877" w:type="dxa"/>
            <w:gridSpan w:val="2"/>
            <w:tcMar/>
          </w:tcPr>
          <w:p w:rsidRPr="00866DCA" w:rsidR="00912F6F" w:rsidP="00912F6F" w:rsidRDefault="00912F6F" w14:paraId="224E1FD5" w14:textId="77777777">
            <w:pPr>
              <w:jc w:val="center"/>
              <w:rPr>
                <w:rFonts w:ascii="Arial" w:hAnsi="Arial" w:cs="Arial"/>
                <w:sz w:val="22"/>
                <w:szCs w:val="22"/>
              </w:rPr>
            </w:pPr>
            <w:r w:rsidRPr="00866DCA">
              <w:rPr>
                <w:rFonts w:ascii="Arial" w:hAnsi="Arial" w:cs="Arial"/>
                <w:sz w:val="22"/>
                <w:szCs w:val="22"/>
              </w:rPr>
              <w:t>Найменування центру надання адміністративних послуг, в якому здійснюється обслуговування суб’єкта звернення</w:t>
            </w:r>
          </w:p>
        </w:tc>
        <w:tc>
          <w:tcPr>
            <w:tcW w:w="5752" w:type="dxa"/>
            <w:tcMar/>
          </w:tcPr>
          <w:p w:rsidRPr="00866DCA" w:rsidR="00912F6F" w:rsidP="00912F6F" w:rsidRDefault="00912F6F" w14:paraId="224E1FD6" w14:textId="77777777">
            <w:pPr>
              <w:jc w:val="center"/>
              <w:rPr>
                <w:rFonts w:ascii="Arial" w:hAnsi="Arial" w:cs="Arial"/>
                <w:sz w:val="22"/>
                <w:szCs w:val="22"/>
              </w:rPr>
            </w:pPr>
          </w:p>
          <w:p w:rsidRPr="00866DCA" w:rsidR="00912F6F" w:rsidP="00912F6F" w:rsidRDefault="00912F6F" w14:paraId="224E1FD7" w14:textId="77777777">
            <w:pPr>
              <w:rPr>
                <w:rFonts w:ascii="Arial" w:hAnsi="Arial" w:cs="Arial"/>
                <w:sz w:val="22"/>
                <w:szCs w:val="22"/>
              </w:rPr>
            </w:pPr>
            <w:r w:rsidRPr="00866DCA">
              <w:rPr>
                <w:rFonts w:ascii="Arial" w:hAnsi="Arial" w:cs="Arial"/>
                <w:sz w:val="22"/>
                <w:szCs w:val="22"/>
              </w:rPr>
              <w:t>Центр надання адміністративних послуг м. Львова</w:t>
            </w:r>
          </w:p>
          <w:p w:rsidRPr="00866DCA" w:rsidR="00912F6F" w:rsidP="00912F6F" w:rsidRDefault="00912F6F" w14:paraId="224E1FD8" w14:textId="77777777">
            <w:pPr>
              <w:autoSpaceDE w:val="0"/>
              <w:autoSpaceDN w:val="0"/>
              <w:adjustRightInd w:val="0"/>
              <w:rPr>
                <w:rFonts w:ascii="Arial" w:hAnsi="Arial" w:cs="Arial"/>
                <w:color w:val="000000"/>
                <w:sz w:val="22"/>
                <w:szCs w:val="22"/>
              </w:rPr>
            </w:pPr>
          </w:p>
        </w:tc>
      </w:tr>
      <w:tr w:rsidRPr="00866DCA" w:rsidR="00912F6F" w:rsidTr="2500B431" w14:paraId="224E1FEE" w14:textId="77777777">
        <w:tc>
          <w:tcPr>
            <w:tcW w:w="562" w:type="dxa"/>
            <w:tcMar/>
          </w:tcPr>
          <w:p w:rsidRPr="00866DCA" w:rsidR="00912F6F" w:rsidP="00912F6F" w:rsidRDefault="00912F6F" w14:paraId="224E1FDA" w14:textId="77777777">
            <w:pPr>
              <w:rPr>
                <w:rFonts w:ascii="Arial" w:hAnsi="Arial" w:cs="Arial"/>
                <w:b/>
                <w:sz w:val="22"/>
                <w:szCs w:val="22"/>
              </w:rPr>
            </w:pPr>
            <w:r w:rsidRPr="00866DCA">
              <w:rPr>
                <w:rFonts w:ascii="Arial" w:hAnsi="Arial" w:cs="Arial"/>
                <w:b/>
                <w:sz w:val="22"/>
                <w:szCs w:val="22"/>
              </w:rPr>
              <w:t>4</w:t>
            </w:r>
          </w:p>
        </w:tc>
        <w:tc>
          <w:tcPr>
            <w:tcW w:w="3315" w:type="dxa"/>
            <w:tcMar/>
          </w:tcPr>
          <w:p w:rsidRPr="00866DCA" w:rsidR="00912F6F" w:rsidP="00912F6F" w:rsidRDefault="00912F6F" w14:paraId="224E1FDB"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Місцезнаходження центру надання адміністративних послуг та його відділень</w:t>
            </w:r>
          </w:p>
        </w:tc>
        <w:tc>
          <w:tcPr>
            <w:tcW w:w="5752" w:type="dxa"/>
            <w:tcMar/>
          </w:tcPr>
          <w:p w:rsidRPr="00866DCA" w:rsidR="00912F6F" w:rsidP="00912F6F" w:rsidRDefault="00912F6F" w14:paraId="224E1FDC" w14:textId="77777777">
            <w:pPr>
              <w:autoSpaceDE w:val="0"/>
              <w:autoSpaceDN w:val="0"/>
              <w:adjustRightInd w:val="0"/>
              <w:rPr>
                <w:rFonts w:ascii="Arial" w:hAnsi="Arial" w:cs="Arial"/>
                <w:color w:val="000000"/>
                <w:sz w:val="22"/>
                <w:szCs w:val="22"/>
              </w:rPr>
            </w:pPr>
            <w:proofErr w:type="spellStart"/>
            <w:r w:rsidRPr="00866DCA">
              <w:rPr>
                <w:rFonts w:ascii="Arial" w:hAnsi="Arial" w:cs="Arial"/>
                <w:color w:val="000000"/>
                <w:sz w:val="22"/>
                <w:szCs w:val="22"/>
              </w:rPr>
              <w:t>пл</w:t>
            </w:r>
            <w:proofErr w:type="spellEnd"/>
            <w:r w:rsidRPr="00866DCA">
              <w:rPr>
                <w:rFonts w:ascii="Arial" w:hAnsi="Arial" w:cs="Arial"/>
                <w:color w:val="000000"/>
                <w:sz w:val="22"/>
                <w:szCs w:val="22"/>
              </w:rPr>
              <w:t>. Ринок, 1 (вхід з правої сторони Ратуші), м. Львів, 79006</w:t>
            </w:r>
          </w:p>
          <w:p w:rsidRPr="00866DCA" w:rsidR="00912F6F" w:rsidP="00912F6F" w:rsidRDefault="00912F6F" w14:paraId="224E1FDD"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вул. К. Левицького, 67, м. Львів, 79017</w:t>
            </w:r>
          </w:p>
          <w:p w:rsidRPr="00866DCA" w:rsidR="00912F6F" w:rsidP="00912F6F" w:rsidRDefault="00912F6F" w14:paraId="224E1FDE"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вул. І. Виговського, 32, м. Львів, 79022</w:t>
            </w:r>
          </w:p>
          <w:p w:rsidRPr="00866DCA" w:rsidR="00912F6F" w:rsidP="00912F6F" w:rsidRDefault="00912F6F" w14:paraId="224E1FDF"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 xml:space="preserve">вул. Генерала Чупринки, 85, м. Львів, 79057 </w:t>
            </w:r>
          </w:p>
          <w:p w:rsidRPr="00866DCA" w:rsidR="00912F6F" w:rsidP="00912F6F" w:rsidRDefault="00912F6F" w14:paraId="224E1FE0"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пр. Червоної Калини, 72а, м. Львів, 79066</w:t>
            </w:r>
          </w:p>
          <w:p w:rsidRPr="00866DCA" w:rsidR="00912F6F" w:rsidP="00912F6F" w:rsidRDefault="00912F6F" w14:paraId="224E1FE1"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вул. М. Хвильового, 14а, м. Львів, 79068</w:t>
            </w:r>
          </w:p>
          <w:p w:rsidRPr="00866DCA" w:rsidR="00912F6F" w:rsidP="00912F6F" w:rsidRDefault="00912F6F" w14:paraId="224E1FE2"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вул. Т. Шевченка, 374, м. Львів, 79069</w:t>
            </w:r>
          </w:p>
          <w:p w:rsidRPr="00866DCA" w:rsidR="00912F6F" w:rsidP="00912F6F" w:rsidRDefault="00912F6F" w14:paraId="224E1FE3" w14:textId="77777777">
            <w:pPr>
              <w:autoSpaceDE w:val="0"/>
              <w:autoSpaceDN w:val="0"/>
              <w:adjustRightInd w:val="0"/>
              <w:rPr>
                <w:rFonts w:ascii="Arial" w:hAnsi="Arial" w:cs="Arial"/>
                <w:color w:val="000000"/>
                <w:sz w:val="22"/>
                <w:szCs w:val="22"/>
              </w:rPr>
            </w:pPr>
          </w:p>
          <w:p w:rsidRPr="00866DCA" w:rsidR="00912F6F" w:rsidP="00912F6F" w:rsidRDefault="00912F6F" w14:paraId="224E1FE4"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Територіальний підрозділ ЦНАП:</w:t>
            </w:r>
          </w:p>
          <w:p w:rsidRPr="00866DCA" w:rsidR="00912F6F" w:rsidP="00912F6F" w:rsidRDefault="00B24CA2" w14:paraId="224E1FE5" w14:textId="4143EEA1">
            <w:pPr>
              <w:autoSpaceDE w:val="0"/>
              <w:autoSpaceDN w:val="0"/>
              <w:adjustRightInd w:val="0"/>
              <w:rPr>
                <w:rFonts w:ascii="Arial" w:hAnsi="Arial" w:cs="Arial"/>
                <w:color w:val="000000"/>
                <w:sz w:val="22"/>
                <w:szCs w:val="22"/>
              </w:rPr>
            </w:pPr>
            <w:r w:rsidRPr="00866DCA">
              <w:rPr>
                <w:rFonts w:ascii="Arial" w:hAnsi="Arial" w:cs="Arial"/>
                <w:color w:val="000000"/>
                <w:sz w:val="22"/>
                <w:szCs w:val="22"/>
              </w:rPr>
              <w:t>смт</w:t>
            </w:r>
            <w:r w:rsidRPr="00866DCA" w:rsidR="00912F6F">
              <w:rPr>
                <w:rFonts w:ascii="Arial" w:hAnsi="Arial" w:cs="Arial"/>
                <w:color w:val="000000"/>
                <w:sz w:val="22"/>
                <w:szCs w:val="22"/>
              </w:rPr>
              <w:t xml:space="preserve"> Рудне, вул. Грушевського, 55, 79493</w:t>
            </w:r>
          </w:p>
          <w:p w:rsidRPr="00866DCA" w:rsidR="00912F6F" w:rsidP="00912F6F" w:rsidRDefault="00B24CA2" w14:paraId="224E1FE6" w14:textId="7CEDC6C4">
            <w:pPr>
              <w:autoSpaceDE w:val="0"/>
              <w:autoSpaceDN w:val="0"/>
              <w:adjustRightInd w:val="0"/>
              <w:rPr>
                <w:rFonts w:ascii="Arial" w:hAnsi="Arial" w:cs="Arial"/>
                <w:color w:val="000000"/>
                <w:sz w:val="22"/>
                <w:szCs w:val="22"/>
              </w:rPr>
            </w:pPr>
            <w:r w:rsidRPr="00866DCA">
              <w:rPr>
                <w:rFonts w:ascii="Arial" w:hAnsi="Arial" w:cs="Arial"/>
                <w:color w:val="000000"/>
                <w:sz w:val="22"/>
                <w:szCs w:val="22"/>
              </w:rPr>
              <w:t>смт</w:t>
            </w:r>
            <w:r w:rsidRPr="00866DCA" w:rsidR="00912F6F">
              <w:rPr>
                <w:rFonts w:ascii="Arial" w:hAnsi="Arial" w:cs="Arial"/>
                <w:color w:val="000000"/>
                <w:sz w:val="22"/>
                <w:szCs w:val="22"/>
              </w:rPr>
              <w:t xml:space="preserve"> </w:t>
            </w:r>
            <w:proofErr w:type="spellStart"/>
            <w:r w:rsidRPr="00866DCA" w:rsidR="00912F6F">
              <w:rPr>
                <w:rFonts w:ascii="Arial" w:hAnsi="Arial" w:cs="Arial"/>
                <w:color w:val="000000"/>
                <w:sz w:val="22"/>
                <w:szCs w:val="22"/>
              </w:rPr>
              <w:t>Брюховичі</w:t>
            </w:r>
            <w:proofErr w:type="spellEnd"/>
            <w:r w:rsidRPr="00866DCA" w:rsidR="00912F6F">
              <w:rPr>
                <w:rFonts w:ascii="Arial" w:hAnsi="Arial" w:cs="Arial"/>
                <w:color w:val="000000"/>
                <w:sz w:val="22"/>
                <w:szCs w:val="22"/>
              </w:rPr>
              <w:t>, вул. В. Івасюка, 2-А, 79491</w:t>
            </w:r>
          </w:p>
          <w:p w:rsidRPr="00866DCA" w:rsidR="00912F6F" w:rsidP="00912F6F" w:rsidRDefault="00912F6F" w14:paraId="224E1FE7"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м. Винники, вул. Галицька, 12, 79495</w:t>
            </w:r>
          </w:p>
          <w:p w:rsidRPr="00866DCA" w:rsidR="00912F6F" w:rsidP="00912F6F" w:rsidRDefault="00912F6F" w14:paraId="224E1FE8"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 xml:space="preserve">м. </w:t>
            </w:r>
            <w:proofErr w:type="spellStart"/>
            <w:r w:rsidRPr="00866DCA">
              <w:rPr>
                <w:rFonts w:ascii="Arial" w:hAnsi="Arial" w:cs="Arial"/>
                <w:color w:val="000000"/>
                <w:sz w:val="22"/>
                <w:szCs w:val="22"/>
              </w:rPr>
              <w:t>Дубляни</w:t>
            </w:r>
            <w:proofErr w:type="spellEnd"/>
            <w:r w:rsidRPr="00866DCA">
              <w:rPr>
                <w:rFonts w:ascii="Arial" w:hAnsi="Arial" w:cs="Arial"/>
                <w:color w:val="000000"/>
                <w:sz w:val="22"/>
                <w:szCs w:val="22"/>
              </w:rPr>
              <w:t>, вул. Т. Шевченка, 4, 80381</w:t>
            </w:r>
          </w:p>
          <w:p w:rsidRPr="00866DCA" w:rsidR="00912F6F" w:rsidP="00912F6F" w:rsidRDefault="00912F6F" w14:paraId="224E1FE9" w14:textId="77777777">
            <w:pPr>
              <w:autoSpaceDE w:val="0"/>
              <w:autoSpaceDN w:val="0"/>
              <w:adjustRightInd w:val="0"/>
              <w:rPr>
                <w:rFonts w:ascii="Arial" w:hAnsi="Arial" w:cs="Arial"/>
                <w:color w:val="000000"/>
                <w:sz w:val="22"/>
                <w:szCs w:val="22"/>
              </w:rPr>
            </w:pPr>
          </w:p>
          <w:p w:rsidRPr="00866DCA" w:rsidR="00912F6F" w:rsidP="00912F6F" w:rsidRDefault="00912F6F" w14:paraId="224E1FEB" w14:textId="4B05678D">
            <w:pPr>
              <w:autoSpaceDE w:val="0"/>
              <w:autoSpaceDN w:val="0"/>
              <w:adjustRightInd w:val="0"/>
              <w:rPr>
                <w:rFonts w:ascii="Arial" w:hAnsi="Arial" w:cs="Arial"/>
                <w:color w:val="000000"/>
                <w:sz w:val="22"/>
                <w:szCs w:val="22"/>
              </w:rPr>
            </w:pPr>
            <w:r w:rsidRPr="617B2C5B">
              <w:rPr>
                <w:rFonts w:ascii="Arial" w:hAnsi="Arial" w:cs="Arial"/>
                <w:color w:val="000000" w:themeColor="text1"/>
                <w:sz w:val="22"/>
                <w:szCs w:val="22"/>
              </w:rPr>
              <w:t>Віддалені місця для роботи адм</w:t>
            </w:r>
            <w:r w:rsidRPr="617B2C5B" w:rsidR="00B24CA2">
              <w:rPr>
                <w:rFonts w:ascii="Arial" w:hAnsi="Arial" w:cs="Arial"/>
                <w:color w:val="000000" w:themeColor="text1"/>
                <w:sz w:val="22"/>
                <w:szCs w:val="22"/>
              </w:rPr>
              <w:t>іністраторів ЦНАП</w:t>
            </w:r>
            <w:r w:rsidRPr="617B2C5B">
              <w:rPr>
                <w:rFonts w:ascii="Arial" w:hAnsi="Arial" w:cs="Arial"/>
                <w:color w:val="000000" w:themeColor="text1"/>
                <w:sz w:val="22"/>
                <w:szCs w:val="22"/>
              </w:rPr>
              <w:t>:</w:t>
            </w:r>
          </w:p>
          <w:p w:rsidRPr="00866DCA" w:rsidR="00912F6F" w:rsidP="00912F6F" w:rsidRDefault="00912F6F" w14:paraId="224E1FED" w14:textId="47C64B95">
            <w:pPr>
              <w:autoSpaceDE w:val="0"/>
              <w:autoSpaceDN w:val="0"/>
              <w:adjustRightInd w:val="0"/>
              <w:rPr>
                <w:rFonts w:ascii="Arial" w:hAnsi="Arial" w:cs="Arial"/>
                <w:color w:val="000000"/>
                <w:sz w:val="22"/>
                <w:szCs w:val="22"/>
              </w:rPr>
            </w:pPr>
            <w:r w:rsidRPr="617B2C5B">
              <w:rPr>
                <w:rFonts w:ascii="Arial" w:hAnsi="Arial" w:cs="Arial"/>
                <w:color w:val="000000" w:themeColor="text1"/>
                <w:sz w:val="22"/>
                <w:szCs w:val="22"/>
              </w:rPr>
              <w:lastRenderedPageBreak/>
              <w:t xml:space="preserve">с. </w:t>
            </w:r>
            <w:proofErr w:type="spellStart"/>
            <w:r w:rsidRPr="617B2C5B">
              <w:rPr>
                <w:rFonts w:ascii="Arial" w:hAnsi="Arial" w:cs="Arial"/>
                <w:color w:val="000000" w:themeColor="text1"/>
                <w:sz w:val="22"/>
                <w:szCs w:val="22"/>
              </w:rPr>
              <w:t>Зашків</w:t>
            </w:r>
            <w:proofErr w:type="spellEnd"/>
            <w:r w:rsidRPr="617B2C5B">
              <w:rPr>
                <w:rFonts w:ascii="Arial" w:hAnsi="Arial" w:cs="Arial"/>
                <w:color w:val="000000" w:themeColor="text1"/>
                <w:sz w:val="22"/>
                <w:szCs w:val="22"/>
              </w:rPr>
              <w:t>, вул. Є. Коновальця, 110а, 80375</w:t>
            </w:r>
          </w:p>
        </w:tc>
      </w:tr>
      <w:tr w:rsidRPr="00866DCA" w:rsidR="00912F6F" w:rsidTr="2500B431" w14:paraId="224E1FFB" w14:textId="77777777">
        <w:tc>
          <w:tcPr>
            <w:tcW w:w="562" w:type="dxa"/>
            <w:tcMar/>
          </w:tcPr>
          <w:p w:rsidRPr="00866DCA" w:rsidR="00912F6F" w:rsidP="00912F6F" w:rsidRDefault="00912F6F" w14:paraId="224E1FEF" w14:textId="77777777">
            <w:pPr>
              <w:rPr>
                <w:rFonts w:ascii="Arial" w:hAnsi="Arial" w:cs="Arial"/>
                <w:b/>
                <w:sz w:val="22"/>
                <w:szCs w:val="22"/>
              </w:rPr>
            </w:pPr>
            <w:r w:rsidRPr="00866DCA">
              <w:rPr>
                <w:rFonts w:ascii="Arial" w:hAnsi="Arial" w:cs="Arial"/>
                <w:b/>
                <w:sz w:val="22"/>
                <w:szCs w:val="22"/>
              </w:rPr>
              <w:lastRenderedPageBreak/>
              <w:t>5</w:t>
            </w:r>
          </w:p>
        </w:tc>
        <w:tc>
          <w:tcPr>
            <w:tcW w:w="3315" w:type="dxa"/>
            <w:tcMar/>
          </w:tcPr>
          <w:p w:rsidRPr="00866DCA" w:rsidR="00912F6F" w:rsidP="00912F6F" w:rsidRDefault="00912F6F" w14:paraId="224E1FF0"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Інформація щодо режиму роботи центру надання адміністративних послуг</w:t>
            </w:r>
          </w:p>
        </w:tc>
        <w:tc>
          <w:tcPr>
            <w:tcW w:w="5752" w:type="dxa"/>
            <w:tcMar/>
          </w:tcPr>
          <w:p w:rsidRPr="00866DCA" w:rsidR="00912F6F" w:rsidP="00912F6F" w:rsidRDefault="00912F6F" w14:paraId="224E1FF1"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 xml:space="preserve">понеділок - вівторок: 09:00 – 18:00 </w:t>
            </w:r>
          </w:p>
          <w:p w:rsidRPr="00866DCA" w:rsidR="00912F6F" w:rsidP="00912F6F" w:rsidRDefault="00912F6F" w14:paraId="224E1FF2"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середа: 09:00 – 20:00</w:t>
            </w:r>
          </w:p>
          <w:p w:rsidRPr="00866DCA" w:rsidR="00912F6F" w:rsidP="00912F6F" w:rsidRDefault="00912F6F" w14:paraId="224E1FF3"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четвер: 09:00 – 18:00</w:t>
            </w:r>
          </w:p>
          <w:p w:rsidRPr="00866DCA" w:rsidR="00912F6F" w:rsidP="00912F6F" w:rsidRDefault="00912F6F" w14:paraId="224E1FF4"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 xml:space="preserve">п’ятниця – субота: 09:00 – 16:00 </w:t>
            </w:r>
          </w:p>
          <w:p w:rsidRPr="00866DCA" w:rsidR="00912F6F" w:rsidP="00912F6F" w:rsidRDefault="00912F6F" w14:paraId="224E1FF5" w14:textId="77777777">
            <w:pPr>
              <w:autoSpaceDE w:val="0"/>
              <w:autoSpaceDN w:val="0"/>
              <w:adjustRightInd w:val="0"/>
              <w:rPr>
                <w:rFonts w:ascii="Arial" w:hAnsi="Arial" w:cs="Arial"/>
                <w:color w:val="000000"/>
                <w:sz w:val="22"/>
                <w:szCs w:val="22"/>
              </w:rPr>
            </w:pPr>
          </w:p>
          <w:p w:rsidR="63A5844E" w:rsidP="617B2C5B" w:rsidRDefault="63A5844E" w14:paraId="2E8FB459" w14:textId="120B1D2E">
            <w:r w:rsidRPr="617B2C5B">
              <w:rPr>
                <w:rFonts w:ascii="Arial" w:hAnsi="Arial" w:cs="Arial"/>
                <w:color w:val="000000" w:themeColor="text1"/>
                <w:sz w:val="22"/>
                <w:szCs w:val="22"/>
              </w:rPr>
              <w:t xml:space="preserve">*Актуальні зміни у графіку роботи </w:t>
            </w:r>
            <w:hyperlink r:id="rId14">
              <w:r w:rsidRPr="617B2C5B">
                <w:rPr>
                  <w:rStyle w:val="a3"/>
                  <w:rFonts w:ascii="Arial" w:hAnsi="Arial" w:cs="Arial"/>
                  <w:sz w:val="22"/>
                  <w:szCs w:val="22"/>
                </w:rPr>
                <w:t>тут</w:t>
              </w:r>
            </w:hyperlink>
          </w:p>
          <w:p w:rsidRPr="00866DCA" w:rsidR="00912F6F" w:rsidP="00912F6F" w:rsidRDefault="00912F6F" w14:paraId="224E1FF9" w14:textId="77777777">
            <w:pPr>
              <w:autoSpaceDE w:val="0"/>
              <w:autoSpaceDN w:val="0"/>
              <w:adjustRightInd w:val="0"/>
              <w:rPr>
                <w:rFonts w:ascii="Arial" w:hAnsi="Arial" w:cs="Arial"/>
                <w:color w:val="000000"/>
                <w:sz w:val="22"/>
                <w:szCs w:val="22"/>
              </w:rPr>
            </w:pPr>
          </w:p>
          <w:p w:rsidRPr="00866DCA" w:rsidR="00912F6F" w:rsidP="00912F6F" w:rsidRDefault="00912F6F" w14:paraId="224E1FFA" w14:textId="77777777">
            <w:pPr>
              <w:autoSpaceDE w:val="0"/>
              <w:autoSpaceDN w:val="0"/>
              <w:adjustRightInd w:val="0"/>
              <w:rPr>
                <w:rFonts w:ascii="Arial" w:hAnsi="Arial" w:cs="Arial"/>
                <w:color w:val="000000"/>
                <w:sz w:val="22"/>
                <w:szCs w:val="22"/>
              </w:rPr>
            </w:pPr>
            <w:r w:rsidRPr="00866DCA">
              <w:rPr>
                <w:rFonts w:ascii="Arial" w:hAnsi="Arial" w:cs="Arial"/>
                <w:color w:val="000000"/>
                <w:sz w:val="22"/>
                <w:szCs w:val="22"/>
              </w:rPr>
              <w:t>*без обідньої перерви</w:t>
            </w:r>
          </w:p>
        </w:tc>
      </w:tr>
      <w:tr w:rsidRPr="00866DCA" w:rsidR="00912F6F" w:rsidTr="2500B431" w14:paraId="224E2001" w14:textId="77777777">
        <w:tc>
          <w:tcPr>
            <w:tcW w:w="562" w:type="dxa"/>
            <w:tcMar/>
          </w:tcPr>
          <w:p w:rsidRPr="00866DCA" w:rsidR="00912F6F" w:rsidP="00912F6F" w:rsidRDefault="00912F6F" w14:paraId="224E1FFC" w14:textId="77777777">
            <w:pPr>
              <w:rPr>
                <w:rFonts w:ascii="Arial" w:hAnsi="Arial" w:cs="Arial"/>
                <w:b/>
                <w:sz w:val="22"/>
                <w:szCs w:val="22"/>
              </w:rPr>
            </w:pPr>
            <w:r w:rsidRPr="00866DCA">
              <w:rPr>
                <w:rFonts w:ascii="Arial" w:hAnsi="Arial" w:cs="Arial"/>
                <w:b/>
                <w:sz w:val="22"/>
                <w:szCs w:val="22"/>
              </w:rPr>
              <w:t>6</w:t>
            </w:r>
          </w:p>
        </w:tc>
        <w:tc>
          <w:tcPr>
            <w:tcW w:w="3315" w:type="dxa"/>
            <w:tcMar/>
          </w:tcPr>
          <w:p w:rsidRPr="00866DCA" w:rsidR="00912F6F" w:rsidP="00912F6F" w:rsidRDefault="00912F6F" w14:paraId="224E1FFD"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Телефон/факс (довідки), адреса електронної пошти та веб-сайт центру надання адміністративних послуг</w:t>
            </w:r>
          </w:p>
        </w:tc>
        <w:tc>
          <w:tcPr>
            <w:tcW w:w="5752" w:type="dxa"/>
            <w:tcMar/>
          </w:tcPr>
          <w:p w:rsidRPr="00866DCA" w:rsidR="00912F6F" w:rsidP="00912F6F" w:rsidRDefault="00912F6F" w14:paraId="224E1FFE" w14:textId="101D65D7">
            <w:pPr>
              <w:pStyle w:val="a5"/>
              <w:rPr>
                <w:rFonts w:ascii="Arial" w:hAnsi="Arial" w:cs="Arial"/>
                <w:sz w:val="22"/>
                <w:szCs w:val="22"/>
              </w:rPr>
            </w:pPr>
            <w:r w:rsidRPr="00866DCA">
              <w:rPr>
                <w:rFonts w:ascii="Arial" w:hAnsi="Arial" w:cs="Arial"/>
                <w:sz w:val="22"/>
                <w:szCs w:val="22"/>
              </w:rPr>
              <w:t>телефон: (032) 297-57-95</w:t>
            </w:r>
            <w:r w:rsidRPr="00866DCA" w:rsidR="00B24CA2">
              <w:rPr>
                <w:rFonts w:ascii="Arial" w:hAnsi="Arial" w:cs="Arial"/>
                <w:sz w:val="22"/>
                <w:szCs w:val="22"/>
              </w:rPr>
              <w:t>; (093) 297-57-95</w:t>
            </w:r>
            <w:r w:rsidRPr="00866DCA">
              <w:rPr>
                <w:rFonts w:ascii="Arial" w:hAnsi="Arial" w:cs="Arial"/>
                <w:sz w:val="22"/>
                <w:szCs w:val="22"/>
              </w:rPr>
              <w:t xml:space="preserve"> </w:t>
            </w:r>
          </w:p>
          <w:p w:rsidRPr="00866DCA" w:rsidR="00912F6F" w:rsidP="00912F6F" w:rsidRDefault="00912F6F" w14:paraId="224E1FFF" w14:textId="5F8181AE">
            <w:pPr>
              <w:pStyle w:val="a5"/>
              <w:rPr>
                <w:rFonts w:ascii="Arial" w:hAnsi="Arial" w:cs="Arial"/>
                <w:sz w:val="22"/>
                <w:szCs w:val="22"/>
              </w:rPr>
            </w:pPr>
            <w:proofErr w:type="spellStart"/>
            <w:r w:rsidRPr="00866DCA">
              <w:rPr>
                <w:rFonts w:ascii="Arial" w:hAnsi="Arial" w:cs="Arial"/>
                <w:sz w:val="22"/>
                <w:szCs w:val="22"/>
              </w:rPr>
              <w:t>ел</w:t>
            </w:r>
            <w:proofErr w:type="spellEnd"/>
            <w:r w:rsidRPr="00866DCA">
              <w:rPr>
                <w:rFonts w:ascii="Arial" w:hAnsi="Arial" w:cs="Arial"/>
                <w:sz w:val="22"/>
                <w:szCs w:val="22"/>
              </w:rPr>
              <w:t xml:space="preserve">. пошта: </w:t>
            </w:r>
            <w:hyperlink w:history="1" r:id="rId15">
              <w:r w:rsidRPr="00866DCA" w:rsidR="00B24CA2">
                <w:rPr>
                  <w:rStyle w:val="a3"/>
                  <w:rFonts w:ascii="Arial" w:hAnsi="Arial" w:cs="Arial"/>
                  <w:sz w:val="22"/>
                  <w:szCs w:val="22"/>
                </w:rPr>
                <w:t>service.center@lvivcity.gov.ua</w:t>
              </w:r>
            </w:hyperlink>
            <w:r w:rsidRPr="00866DCA">
              <w:rPr>
                <w:rFonts w:ascii="Arial" w:hAnsi="Arial" w:cs="Arial"/>
                <w:sz w:val="22"/>
                <w:szCs w:val="22"/>
                <w:lang w:val="ru-RU"/>
              </w:rPr>
              <w:t xml:space="preserve"> </w:t>
            </w:r>
            <w:r w:rsidRPr="00866DCA">
              <w:rPr>
                <w:rFonts w:ascii="Arial" w:hAnsi="Arial" w:cs="Arial"/>
                <w:sz w:val="22"/>
                <w:szCs w:val="22"/>
              </w:rPr>
              <w:t xml:space="preserve">    </w:t>
            </w:r>
          </w:p>
          <w:p w:rsidRPr="00866DCA" w:rsidR="00912F6F" w:rsidP="00912F6F" w:rsidRDefault="003A1501" w14:paraId="224E2000" w14:textId="77777777">
            <w:pPr>
              <w:pStyle w:val="a5"/>
              <w:rPr>
                <w:rFonts w:ascii="Arial" w:hAnsi="Arial" w:cs="Arial"/>
                <w:sz w:val="22"/>
                <w:szCs w:val="22"/>
              </w:rPr>
            </w:pPr>
            <w:hyperlink w:history="1" r:id="rId16">
              <w:r w:rsidRPr="00866DCA" w:rsidR="00912F6F">
                <w:rPr>
                  <w:rStyle w:val="a3"/>
                  <w:rFonts w:ascii="Arial" w:hAnsi="Arial" w:cs="Arial"/>
                  <w:sz w:val="22"/>
                  <w:szCs w:val="22"/>
                </w:rPr>
                <w:t>http://www.city-adm.lviv.ua</w:t>
              </w:r>
            </w:hyperlink>
            <w:r w:rsidRPr="00866DCA" w:rsidR="00912F6F">
              <w:rPr>
                <w:rFonts w:ascii="Arial" w:hAnsi="Arial" w:cs="Arial"/>
                <w:sz w:val="22"/>
                <w:szCs w:val="22"/>
              </w:rPr>
              <w:t xml:space="preserve"> </w:t>
            </w:r>
          </w:p>
        </w:tc>
      </w:tr>
      <w:tr w:rsidRPr="00866DCA" w:rsidR="00912F6F" w:rsidTr="2500B431" w14:paraId="224E2003" w14:textId="77777777">
        <w:trPr>
          <w:trHeight w:val="466"/>
        </w:trPr>
        <w:tc>
          <w:tcPr>
            <w:tcW w:w="9629" w:type="dxa"/>
            <w:gridSpan w:val="3"/>
            <w:tcMar/>
          </w:tcPr>
          <w:p w:rsidRPr="00866DCA" w:rsidR="00912F6F" w:rsidP="00912F6F" w:rsidRDefault="00912F6F" w14:paraId="224E2002" w14:textId="77777777">
            <w:pPr>
              <w:pStyle w:val="a5"/>
              <w:jc w:val="center"/>
              <w:rPr>
                <w:rFonts w:ascii="Arial" w:hAnsi="Arial" w:cs="Arial"/>
                <w:b/>
                <w:sz w:val="22"/>
                <w:szCs w:val="22"/>
              </w:rPr>
            </w:pPr>
            <w:r w:rsidRPr="00866DCA">
              <w:rPr>
                <w:rFonts w:ascii="Arial" w:hAnsi="Arial" w:cs="Arial"/>
                <w:b/>
                <w:color w:val="000000"/>
                <w:sz w:val="22"/>
                <w:szCs w:val="22"/>
              </w:rPr>
              <w:t>Нормативні акти, якими регламентується надання адміністративної послуги</w:t>
            </w:r>
          </w:p>
        </w:tc>
      </w:tr>
      <w:tr w:rsidRPr="00866DCA" w:rsidR="00757032" w:rsidTr="2500B431" w14:paraId="224E2009" w14:textId="77777777">
        <w:tc>
          <w:tcPr>
            <w:tcW w:w="562" w:type="dxa"/>
            <w:tcMar/>
          </w:tcPr>
          <w:p w:rsidRPr="00866DCA" w:rsidR="00757032" w:rsidP="00757032" w:rsidRDefault="00757032" w14:paraId="224E2004" w14:textId="77777777">
            <w:pPr>
              <w:rPr>
                <w:rFonts w:ascii="Arial" w:hAnsi="Arial" w:cs="Arial"/>
                <w:b/>
                <w:sz w:val="22"/>
                <w:szCs w:val="22"/>
              </w:rPr>
            </w:pPr>
            <w:r w:rsidRPr="00866DCA">
              <w:rPr>
                <w:rFonts w:ascii="Arial" w:hAnsi="Arial" w:cs="Arial"/>
                <w:b/>
                <w:sz w:val="22"/>
                <w:szCs w:val="22"/>
              </w:rPr>
              <w:t>7</w:t>
            </w:r>
          </w:p>
        </w:tc>
        <w:tc>
          <w:tcPr>
            <w:tcW w:w="3315" w:type="dxa"/>
            <w:tcMar/>
          </w:tcPr>
          <w:p w:rsidRPr="00866DCA" w:rsidR="00757032" w:rsidP="00757032" w:rsidRDefault="00757032" w14:paraId="224E2005" w14:textId="77777777">
            <w:pPr>
              <w:spacing w:before="60" w:after="60"/>
              <w:jc w:val="center"/>
              <w:rPr>
                <w:rFonts w:ascii="Arial" w:hAnsi="Arial" w:cs="Arial"/>
                <w:color w:val="000000"/>
                <w:sz w:val="22"/>
                <w:szCs w:val="22"/>
              </w:rPr>
            </w:pPr>
            <w:r w:rsidRPr="00866DCA">
              <w:rPr>
                <w:rFonts w:ascii="Arial" w:hAnsi="Arial" w:cs="Arial"/>
                <w:sz w:val="22"/>
                <w:szCs w:val="22"/>
              </w:rPr>
              <w:t>Закони України</w:t>
            </w:r>
          </w:p>
        </w:tc>
        <w:tc>
          <w:tcPr>
            <w:tcW w:w="5752" w:type="dxa"/>
            <w:tcMar/>
          </w:tcPr>
          <w:p w:rsidRPr="00866DCA" w:rsidR="00757032" w:rsidP="50164A5A" w:rsidRDefault="00B74030" w14:paraId="224E2006" w14:textId="6435200F">
            <w:pPr>
              <w:pStyle w:val="a5"/>
              <w:jc w:val="both"/>
              <w:rPr>
                <w:rFonts w:ascii="Arial" w:hAnsi="Arial" w:cs="Arial"/>
                <w:sz w:val="22"/>
                <w:szCs w:val="22"/>
              </w:rPr>
            </w:pPr>
            <w:r w:rsidRPr="2500B431" w:rsidR="61624F2F">
              <w:rPr>
                <w:rFonts w:ascii="Arial" w:hAnsi="Arial" w:cs="Arial"/>
                <w:sz w:val="22"/>
                <w:szCs w:val="22"/>
              </w:rPr>
              <w:t>Закон України «Про охорону культурної спадщини»;</w:t>
            </w:r>
          </w:p>
          <w:p w:rsidRPr="00866DCA" w:rsidR="00757032" w:rsidP="50164A5A" w:rsidRDefault="002218C8" w14:paraId="7B6BAE08" w14:textId="7306378E">
            <w:pPr>
              <w:pStyle w:val="a5"/>
              <w:jc w:val="both"/>
              <w:rPr>
                <w:rFonts w:ascii="Arial" w:hAnsi="Arial" w:cs="Arial"/>
                <w:sz w:val="22"/>
                <w:szCs w:val="22"/>
              </w:rPr>
            </w:pPr>
            <w:r w:rsidRPr="2500B431" w:rsidR="4CE43AC0">
              <w:rPr>
                <w:rFonts w:ascii="Arial" w:hAnsi="Arial" w:cs="Arial"/>
                <w:sz w:val="22"/>
                <w:szCs w:val="22"/>
              </w:rPr>
              <w:t>Закон України «</w:t>
            </w:r>
            <w:r w:rsidRPr="2500B431" w:rsidR="00D4577B">
              <w:rPr>
                <w:rFonts w:ascii="Arial" w:hAnsi="Arial" w:cs="Arial"/>
                <w:sz w:val="22"/>
                <w:szCs w:val="22"/>
              </w:rPr>
              <w:t>Про рекламу</w:t>
            </w:r>
            <w:r w:rsidRPr="2500B431" w:rsidR="00D4577B">
              <w:rPr>
                <w:rFonts w:ascii="Arial" w:hAnsi="Arial" w:cs="Arial"/>
                <w:sz w:val="22"/>
                <w:szCs w:val="22"/>
              </w:rPr>
              <w:t>»</w:t>
            </w:r>
            <w:r w:rsidRPr="2500B431" w:rsidR="4CE43AC0">
              <w:rPr>
                <w:rFonts w:ascii="Arial" w:hAnsi="Arial" w:cs="Arial"/>
                <w:sz w:val="22"/>
                <w:szCs w:val="22"/>
              </w:rPr>
              <w:t>;</w:t>
            </w:r>
          </w:p>
          <w:p w:rsidRPr="00866DCA" w:rsidR="00757032" w:rsidP="50164A5A" w:rsidRDefault="00D4577B" w14:paraId="7D154750" w14:textId="6B0A028B">
            <w:pPr>
              <w:pStyle w:val="a5"/>
              <w:jc w:val="both"/>
              <w:rPr>
                <w:rFonts w:ascii="Arial" w:hAnsi="Arial" w:cs="Arial"/>
                <w:sz w:val="22"/>
                <w:szCs w:val="22"/>
              </w:rPr>
            </w:pPr>
            <w:r w:rsidRPr="2500B431" w:rsidR="4CE43AC0">
              <w:rPr>
                <w:rFonts w:ascii="Arial" w:hAnsi="Arial" w:cs="Arial"/>
                <w:sz w:val="22"/>
                <w:szCs w:val="22"/>
              </w:rPr>
              <w:t>Закон України «Про</w:t>
            </w:r>
            <w:r w:rsidRPr="2500B431" w:rsidR="00D4577B">
              <w:rPr>
                <w:rFonts w:ascii="Arial" w:hAnsi="Arial" w:cs="Arial"/>
                <w:sz w:val="22"/>
                <w:szCs w:val="22"/>
              </w:rPr>
              <w:t xml:space="preserve"> регулювання містобудівної діяльності </w:t>
            </w:r>
            <w:r w:rsidRPr="2500B431" w:rsidR="4CE43AC0">
              <w:rPr>
                <w:rFonts w:ascii="Arial" w:hAnsi="Arial" w:cs="Arial"/>
                <w:sz w:val="22"/>
                <w:szCs w:val="22"/>
              </w:rPr>
              <w:t>»;</w:t>
            </w:r>
          </w:p>
          <w:p w:rsidR="00757032" w:rsidP="2500B431" w:rsidRDefault="00D4577B" w14:paraId="5A061B1A" w14:textId="0ED4BFDB">
            <w:pPr>
              <w:pStyle w:val="a5"/>
              <w:jc w:val="both"/>
              <w:rPr>
                <w:rFonts w:ascii="Arial" w:hAnsi="Arial" w:cs="Arial"/>
                <w:sz w:val="22"/>
                <w:szCs w:val="22"/>
              </w:rPr>
            </w:pPr>
            <w:r w:rsidRPr="2500B431" w:rsidR="5636739C">
              <w:rPr>
                <w:rFonts w:ascii="Arial" w:hAnsi="Arial" w:cs="Arial"/>
                <w:sz w:val="22"/>
                <w:szCs w:val="22"/>
              </w:rPr>
              <w:t>З</w:t>
            </w:r>
            <w:r w:rsidRPr="2500B431" w:rsidR="4CE43AC0">
              <w:rPr>
                <w:rFonts w:ascii="Arial" w:hAnsi="Arial" w:cs="Arial"/>
                <w:sz w:val="22"/>
                <w:szCs w:val="22"/>
              </w:rPr>
              <w:t>акон</w:t>
            </w:r>
            <w:r w:rsidRPr="2500B431" w:rsidR="4CE43AC0">
              <w:rPr>
                <w:rFonts w:ascii="Arial" w:hAnsi="Arial" w:cs="Arial"/>
                <w:sz w:val="22"/>
                <w:szCs w:val="22"/>
              </w:rPr>
              <w:t xml:space="preserve"> України «Про </w:t>
            </w:r>
            <w:r w:rsidRPr="2500B431" w:rsidR="00D4577B">
              <w:rPr>
                <w:rFonts w:ascii="Arial" w:hAnsi="Arial" w:cs="Arial"/>
                <w:sz w:val="22"/>
                <w:szCs w:val="22"/>
              </w:rPr>
              <w:t>охорону археологічної спадщини</w:t>
            </w:r>
            <w:r w:rsidRPr="2500B431" w:rsidR="00D4577B">
              <w:rPr>
                <w:rFonts w:ascii="Arial" w:hAnsi="Arial" w:cs="Arial"/>
                <w:sz w:val="22"/>
                <w:szCs w:val="22"/>
              </w:rPr>
              <w:t>»</w:t>
            </w:r>
            <w:r w:rsidRPr="2500B431" w:rsidR="4CE43AC0">
              <w:rPr>
                <w:rFonts w:ascii="Arial" w:hAnsi="Arial" w:cs="Arial"/>
                <w:sz w:val="22"/>
                <w:szCs w:val="22"/>
              </w:rPr>
              <w:t>;</w:t>
            </w:r>
          </w:p>
          <w:p w:rsidR="00757032" w:rsidP="50164A5A" w:rsidRDefault="00D4577B" w14:paraId="0BD7F0F3" w14:textId="532E48B0">
            <w:pPr>
              <w:pStyle w:val="a5"/>
              <w:jc w:val="both"/>
              <w:rPr>
                <w:rFonts w:ascii="Arial" w:hAnsi="Arial" w:cs="Arial"/>
                <w:sz w:val="22"/>
                <w:szCs w:val="22"/>
              </w:rPr>
            </w:pPr>
            <w:r w:rsidRPr="2500B431" w:rsidR="4CE43AC0">
              <w:rPr>
                <w:rFonts w:ascii="Arial" w:hAnsi="Arial" w:cs="Arial"/>
                <w:sz w:val="22"/>
                <w:szCs w:val="22"/>
              </w:rPr>
              <w:t>Закон Укра</w:t>
            </w:r>
            <w:r w:rsidRPr="2500B431" w:rsidR="00D4577B">
              <w:rPr>
                <w:rFonts w:ascii="Arial" w:hAnsi="Arial" w:cs="Arial"/>
                <w:sz w:val="22"/>
                <w:szCs w:val="22"/>
              </w:rPr>
              <w:t>їни «Про дозвільну систему у сфері господарської діяльності</w:t>
            </w:r>
            <w:r w:rsidRPr="2500B431" w:rsidR="4CE43AC0">
              <w:rPr>
                <w:rFonts w:ascii="Arial" w:hAnsi="Arial" w:cs="Arial"/>
                <w:sz w:val="22"/>
                <w:szCs w:val="22"/>
              </w:rPr>
              <w:t>»</w:t>
            </w:r>
            <w:r w:rsidRPr="2500B431" w:rsidR="165DA948">
              <w:rPr>
                <w:rFonts w:ascii="Arial" w:hAnsi="Arial" w:cs="Arial"/>
                <w:sz w:val="22"/>
                <w:szCs w:val="22"/>
              </w:rPr>
              <w:t>;</w:t>
            </w:r>
          </w:p>
          <w:p w:rsidRPr="00866DCA" w:rsidR="00757032" w:rsidP="50164A5A" w:rsidRDefault="00D4577B" w14:paraId="224E2008" w14:textId="6830A38B">
            <w:pPr>
              <w:pStyle w:val="a5"/>
              <w:jc w:val="both"/>
              <w:rPr>
                <w:rFonts w:ascii="Arial" w:hAnsi="Arial" w:cs="Arial"/>
                <w:sz w:val="22"/>
                <w:szCs w:val="22"/>
              </w:rPr>
            </w:pPr>
            <w:r w:rsidRPr="2500B431" w:rsidR="00D4577B">
              <w:rPr>
                <w:rFonts w:ascii="Arial" w:hAnsi="Arial" w:cs="Arial"/>
                <w:sz w:val="22"/>
                <w:szCs w:val="22"/>
              </w:rPr>
              <w:t xml:space="preserve">Закон України </w:t>
            </w:r>
            <w:r w:rsidRPr="2500B431" w:rsidR="00D4577B">
              <w:rPr>
                <w:rFonts w:ascii="Arial" w:hAnsi="Arial" w:cs="Arial"/>
                <w:sz w:val="22"/>
                <w:szCs w:val="22"/>
              </w:rPr>
              <w:t>«</w:t>
            </w:r>
            <w:r w:rsidRPr="2500B431" w:rsidR="00D4577B">
              <w:rPr>
                <w:rFonts w:ascii="Arial" w:hAnsi="Arial" w:cs="Arial"/>
                <w:sz w:val="22"/>
                <w:szCs w:val="22"/>
              </w:rPr>
              <w:t>Про адміністративні послуги</w:t>
            </w:r>
            <w:r w:rsidRPr="2500B431" w:rsidR="00D4577B">
              <w:rPr>
                <w:rFonts w:ascii="Arial" w:hAnsi="Arial" w:cs="Arial"/>
                <w:sz w:val="22"/>
                <w:szCs w:val="22"/>
              </w:rPr>
              <w:t>»</w:t>
            </w:r>
            <w:r w:rsidRPr="2500B431" w:rsidR="00D4577B">
              <w:rPr>
                <w:rFonts w:ascii="Arial" w:hAnsi="Arial" w:cs="Arial"/>
                <w:sz w:val="22"/>
                <w:szCs w:val="22"/>
              </w:rPr>
              <w:t>.</w:t>
            </w:r>
          </w:p>
        </w:tc>
      </w:tr>
      <w:tr w:rsidRPr="00866DCA" w:rsidR="00757032" w:rsidTr="2500B431" w14:paraId="224E200F" w14:textId="77777777">
        <w:tc>
          <w:tcPr>
            <w:tcW w:w="562" w:type="dxa"/>
            <w:tcMar/>
          </w:tcPr>
          <w:p w:rsidRPr="00866DCA" w:rsidR="00757032" w:rsidP="00757032" w:rsidRDefault="00757032" w14:paraId="224E200A" w14:textId="77777777">
            <w:pPr>
              <w:rPr>
                <w:rFonts w:ascii="Arial" w:hAnsi="Arial" w:cs="Arial"/>
                <w:b/>
                <w:sz w:val="22"/>
                <w:szCs w:val="22"/>
              </w:rPr>
            </w:pPr>
            <w:r w:rsidRPr="00866DCA">
              <w:rPr>
                <w:rFonts w:ascii="Arial" w:hAnsi="Arial" w:cs="Arial"/>
                <w:b/>
                <w:sz w:val="22"/>
                <w:szCs w:val="22"/>
              </w:rPr>
              <w:t>8</w:t>
            </w:r>
          </w:p>
        </w:tc>
        <w:tc>
          <w:tcPr>
            <w:tcW w:w="3315" w:type="dxa"/>
            <w:tcMar/>
          </w:tcPr>
          <w:p w:rsidRPr="00866DCA" w:rsidR="00757032" w:rsidP="00757032" w:rsidRDefault="00757032" w14:paraId="224E200B" w14:textId="77777777">
            <w:pPr>
              <w:spacing w:before="60" w:after="60"/>
              <w:jc w:val="center"/>
              <w:rPr>
                <w:rFonts w:ascii="Arial" w:hAnsi="Arial" w:cs="Arial"/>
                <w:color w:val="000000"/>
                <w:sz w:val="22"/>
                <w:szCs w:val="22"/>
              </w:rPr>
            </w:pPr>
            <w:r w:rsidRPr="00866DCA">
              <w:rPr>
                <w:rFonts w:ascii="Arial" w:hAnsi="Arial" w:cs="Arial"/>
                <w:sz w:val="22"/>
                <w:szCs w:val="22"/>
              </w:rPr>
              <w:t>Акти Кабінету Міністрів України</w:t>
            </w:r>
          </w:p>
        </w:tc>
        <w:tc>
          <w:tcPr>
            <w:tcW w:w="5752" w:type="dxa"/>
            <w:tcMar/>
          </w:tcPr>
          <w:p w:rsidR="00757032" w:rsidP="0037234D" w:rsidRDefault="00B74030" w14:paraId="48C6BE75" w14:textId="301AAE14">
            <w:pPr>
              <w:pStyle w:val="a5"/>
              <w:jc w:val="both"/>
              <w:rPr>
                <w:rFonts w:ascii="Arial" w:hAnsi="Arial" w:cs="Arial"/>
                <w:sz w:val="22"/>
                <w:szCs w:val="22"/>
              </w:rPr>
            </w:pPr>
            <w:r>
              <w:rPr>
                <w:rFonts w:ascii="Arial" w:hAnsi="Arial" w:cs="Arial"/>
                <w:sz w:val="22"/>
                <w:szCs w:val="22"/>
              </w:rPr>
              <w:t>1.</w:t>
            </w:r>
            <w:r w:rsidRPr="165B8673" w:rsidR="0B2C9C34">
              <w:rPr>
                <w:rFonts w:ascii="Arial" w:hAnsi="Arial" w:cs="Arial"/>
                <w:sz w:val="22"/>
                <w:szCs w:val="22"/>
              </w:rPr>
              <w:t>Постанов</w:t>
            </w:r>
            <w:r w:rsidRPr="165B8673" w:rsidR="2432FBC2">
              <w:rPr>
                <w:rFonts w:ascii="Arial" w:hAnsi="Arial" w:cs="Arial"/>
                <w:sz w:val="22"/>
                <w:szCs w:val="22"/>
              </w:rPr>
              <w:t>а</w:t>
            </w:r>
            <w:r w:rsidRPr="165B8673" w:rsidR="0B2C9C34">
              <w:rPr>
                <w:rFonts w:ascii="Arial" w:hAnsi="Arial" w:cs="Arial"/>
                <w:sz w:val="22"/>
                <w:szCs w:val="22"/>
              </w:rPr>
              <w:t xml:space="preserve"> Кабінету Міністрів України</w:t>
            </w:r>
            <w:r w:rsidRPr="165B8673" w:rsidR="66E13DCF">
              <w:rPr>
                <w:rFonts w:ascii="Arial" w:hAnsi="Arial" w:cs="Arial"/>
                <w:sz w:val="22"/>
                <w:szCs w:val="22"/>
              </w:rPr>
              <w:t xml:space="preserve"> </w:t>
            </w:r>
            <w:r w:rsidRPr="50164A5A">
              <w:rPr>
                <w:rFonts w:ascii="Arial" w:hAnsi="Arial" w:cs="Arial"/>
                <w:sz w:val="22"/>
                <w:szCs w:val="22"/>
              </w:rPr>
              <w:t>«</w:t>
            </w:r>
            <w:r>
              <w:rPr>
                <w:rFonts w:ascii="Arial" w:hAnsi="Arial" w:cs="Arial"/>
                <w:sz w:val="22"/>
                <w:szCs w:val="22"/>
              </w:rPr>
              <w:t>Про затвердження типових правил розміщення зовнішньої реклами</w:t>
            </w:r>
            <w:r w:rsidRPr="50164A5A">
              <w:rPr>
                <w:rFonts w:ascii="Arial" w:hAnsi="Arial" w:cs="Arial"/>
                <w:sz w:val="22"/>
                <w:szCs w:val="22"/>
              </w:rPr>
              <w:t>»</w:t>
            </w:r>
            <w:r>
              <w:rPr>
                <w:rFonts w:ascii="Arial" w:hAnsi="Arial" w:cs="Arial"/>
                <w:sz w:val="22"/>
                <w:szCs w:val="22"/>
              </w:rPr>
              <w:t>;</w:t>
            </w:r>
          </w:p>
          <w:p w:rsidR="00B74030" w:rsidP="003A1501" w:rsidRDefault="00B74030" w14:paraId="139B4221" w14:textId="50B2596A">
            <w:pPr>
              <w:pStyle w:val="a5"/>
              <w:jc w:val="both"/>
              <w:rPr>
                <w:rFonts w:ascii="Arial" w:hAnsi="Arial" w:cs="Arial"/>
                <w:sz w:val="22"/>
                <w:szCs w:val="22"/>
              </w:rPr>
            </w:pPr>
            <w:r>
              <w:rPr>
                <w:rFonts w:ascii="Arial" w:hAnsi="Arial" w:cs="Arial"/>
                <w:sz w:val="22"/>
                <w:szCs w:val="22"/>
              </w:rPr>
              <w:t>2.</w:t>
            </w:r>
            <w:bookmarkStart w:name="_GoBack" w:id="0"/>
            <w:bookmarkEnd w:id="0"/>
            <w:r>
              <w:rPr>
                <w:rFonts w:ascii="Arial" w:hAnsi="Arial" w:cs="Arial"/>
                <w:sz w:val="22"/>
                <w:szCs w:val="22"/>
              </w:rPr>
              <w:t xml:space="preserve">Постанова Кабінету Міністрів України від 20.02.2013 №118 </w:t>
            </w:r>
            <w:r w:rsidRPr="50164A5A">
              <w:rPr>
                <w:rFonts w:ascii="Arial" w:hAnsi="Arial" w:cs="Arial"/>
                <w:sz w:val="22"/>
                <w:szCs w:val="22"/>
              </w:rPr>
              <w:t>«</w:t>
            </w:r>
            <w:r>
              <w:rPr>
                <w:rFonts w:ascii="Arial" w:hAnsi="Arial" w:cs="Arial"/>
                <w:sz w:val="22"/>
                <w:szCs w:val="22"/>
              </w:rPr>
              <w:t>Про затвердження Примірного положення про центр надання адміністративних послуг</w:t>
            </w:r>
            <w:r w:rsidRPr="50164A5A">
              <w:rPr>
                <w:rFonts w:ascii="Arial" w:hAnsi="Arial" w:cs="Arial"/>
                <w:sz w:val="22"/>
                <w:szCs w:val="22"/>
              </w:rPr>
              <w:t>»</w:t>
            </w:r>
            <w:r>
              <w:rPr>
                <w:rFonts w:ascii="Arial" w:hAnsi="Arial" w:cs="Arial"/>
                <w:sz w:val="22"/>
                <w:szCs w:val="22"/>
              </w:rPr>
              <w:t>;</w:t>
            </w:r>
          </w:p>
          <w:p w:rsidR="00B74030" w:rsidP="0037234D" w:rsidRDefault="00B74030" w14:paraId="4B151474" w14:textId="115AA88A">
            <w:pPr>
              <w:pStyle w:val="a5"/>
              <w:jc w:val="both"/>
              <w:rPr>
                <w:rFonts w:ascii="Arial" w:hAnsi="Arial" w:cs="Arial"/>
                <w:sz w:val="22"/>
                <w:szCs w:val="22"/>
              </w:rPr>
            </w:pPr>
            <w:r>
              <w:rPr>
                <w:rFonts w:ascii="Arial" w:hAnsi="Arial" w:cs="Arial"/>
                <w:sz w:val="22"/>
                <w:szCs w:val="22"/>
              </w:rPr>
              <w:t xml:space="preserve">3.Постанова Кабінету Міністрів України від 01.10.2025 №1226 </w:t>
            </w:r>
            <w:r w:rsidRPr="50164A5A">
              <w:rPr>
                <w:rFonts w:ascii="Arial" w:hAnsi="Arial" w:cs="Arial"/>
                <w:sz w:val="22"/>
                <w:szCs w:val="22"/>
              </w:rPr>
              <w:t>«</w:t>
            </w:r>
            <w:r>
              <w:rPr>
                <w:rFonts w:ascii="Arial" w:hAnsi="Arial" w:cs="Arial"/>
                <w:sz w:val="22"/>
                <w:szCs w:val="22"/>
              </w:rPr>
              <w:t>Деякі питання надання адміністративних послуг через центри надання адміністративних послуг</w:t>
            </w:r>
            <w:r w:rsidRPr="50164A5A">
              <w:rPr>
                <w:rFonts w:ascii="Arial" w:hAnsi="Arial" w:cs="Arial"/>
                <w:sz w:val="22"/>
                <w:szCs w:val="22"/>
              </w:rPr>
              <w:t>»</w:t>
            </w:r>
            <w:r>
              <w:rPr>
                <w:rFonts w:ascii="Arial" w:hAnsi="Arial" w:cs="Arial"/>
                <w:sz w:val="22"/>
                <w:szCs w:val="22"/>
              </w:rPr>
              <w:t>.</w:t>
            </w:r>
          </w:p>
          <w:p w:rsidRPr="00866DCA" w:rsidR="00B74030" w:rsidP="0037234D" w:rsidRDefault="00B74030" w14:paraId="224E200E" w14:textId="7013F5B9">
            <w:pPr>
              <w:pStyle w:val="a5"/>
              <w:jc w:val="both"/>
              <w:rPr>
                <w:rFonts w:ascii="Arial" w:hAnsi="Arial" w:cs="Arial"/>
                <w:sz w:val="22"/>
                <w:szCs w:val="22"/>
              </w:rPr>
            </w:pPr>
          </w:p>
        </w:tc>
      </w:tr>
      <w:tr w:rsidRPr="00866DCA" w:rsidR="00757032" w:rsidTr="2500B431" w14:paraId="224E2013" w14:textId="77777777">
        <w:tc>
          <w:tcPr>
            <w:tcW w:w="562" w:type="dxa"/>
            <w:tcMar/>
          </w:tcPr>
          <w:p w:rsidRPr="00866DCA" w:rsidR="00757032" w:rsidP="00757032" w:rsidRDefault="00757032" w14:paraId="224E2010" w14:textId="77777777">
            <w:pPr>
              <w:rPr>
                <w:rFonts w:ascii="Arial" w:hAnsi="Arial" w:cs="Arial"/>
                <w:b/>
                <w:sz w:val="22"/>
                <w:szCs w:val="22"/>
              </w:rPr>
            </w:pPr>
            <w:r w:rsidRPr="00866DCA">
              <w:rPr>
                <w:rFonts w:ascii="Arial" w:hAnsi="Arial" w:cs="Arial"/>
                <w:b/>
                <w:sz w:val="22"/>
                <w:szCs w:val="22"/>
              </w:rPr>
              <w:t>9</w:t>
            </w:r>
          </w:p>
        </w:tc>
        <w:tc>
          <w:tcPr>
            <w:tcW w:w="3315" w:type="dxa"/>
            <w:tcMar/>
          </w:tcPr>
          <w:p w:rsidRPr="00866DCA" w:rsidR="00757032" w:rsidP="00757032" w:rsidRDefault="00757032" w14:paraId="224E2011" w14:textId="77777777">
            <w:pPr>
              <w:widowControl w:val="0"/>
              <w:autoSpaceDE w:val="0"/>
              <w:autoSpaceDN w:val="0"/>
              <w:adjustRightInd w:val="0"/>
              <w:spacing w:before="60" w:after="60"/>
              <w:rPr>
                <w:rFonts w:ascii="Arial" w:hAnsi="Arial" w:cs="Arial"/>
                <w:color w:val="000000"/>
                <w:sz w:val="22"/>
                <w:szCs w:val="22"/>
              </w:rPr>
            </w:pPr>
            <w:r w:rsidRPr="00866DCA">
              <w:rPr>
                <w:rFonts w:ascii="Arial" w:hAnsi="Arial" w:cs="Arial"/>
                <w:color w:val="000000"/>
                <w:sz w:val="22"/>
                <w:szCs w:val="22"/>
              </w:rPr>
              <w:t>Акти центральних органів виконавчої влади</w:t>
            </w:r>
          </w:p>
        </w:tc>
        <w:tc>
          <w:tcPr>
            <w:tcW w:w="5752" w:type="dxa"/>
            <w:tcMar/>
          </w:tcPr>
          <w:p w:rsidRPr="00866DCA" w:rsidR="00757032" w:rsidP="00757032" w:rsidRDefault="00866DCA" w14:paraId="224E2012" w14:textId="28092AB3">
            <w:pPr>
              <w:pStyle w:val="Default"/>
              <w:spacing w:before="60" w:after="60"/>
              <w:jc w:val="both"/>
              <w:rPr>
                <w:rFonts w:ascii="Arial" w:hAnsi="Arial" w:cs="Arial"/>
                <w:sz w:val="22"/>
                <w:szCs w:val="22"/>
              </w:rPr>
            </w:pPr>
            <w:r w:rsidRPr="00866DCA">
              <w:rPr>
                <w:rFonts w:ascii="Arial" w:hAnsi="Arial" w:cs="Arial"/>
                <w:sz w:val="22"/>
                <w:szCs w:val="22"/>
              </w:rPr>
              <w:t>-</w:t>
            </w:r>
          </w:p>
        </w:tc>
      </w:tr>
      <w:tr w:rsidRPr="00866DCA" w:rsidR="00757032" w:rsidTr="2500B431" w14:paraId="224E2017" w14:textId="77777777">
        <w:tc>
          <w:tcPr>
            <w:tcW w:w="562" w:type="dxa"/>
            <w:tcMar/>
          </w:tcPr>
          <w:p w:rsidRPr="00866DCA" w:rsidR="00757032" w:rsidP="00757032" w:rsidRDefault="00757032" w14:paraId="224E2014" w14:textId="77777777">
            <w:pPr>
              <w:rPr>
                <w:rFonts w:ascii="Arial" w:hAnsi="Arial" w:cs="Arial"/>
                <w:b/>
                <w:sz w:val="22"/>
                <w:szCs w:val="22"/>
              </w:rPr>
            </w:pPr>
            <w:r w:rsidRPr="00866DCA">
              <w:rPr>
                <w:rFonts w:ascii="Arial" w:hAnsi="Arial" w:cs="Arial"/>
                <w:b/>
                <w:sz w:val="22"/>
                <w:szCs w:val="22"/>
              </w:rPr>
              <w:t>10</w:t>
            </w:r>
          </w:p>
        </w:tc>
        <w:tc>
          <w:tcPr>
            <w:tcW w:w="3315" w:type="dxa"/>
            <w:tcMar/>
          </w:tcPr>
          <w:p w:rsidRPr="00866DCA" w:rsidR="00757032" w:rsidP="00757032" w:rsidRDefault="00757032" w14:paraId="224E2015" w14:textId="77777777">
            <w:pPr>
              <w:widowControl w:val="0"/>
              <w:autoSpaceDE w:val="0"/>
              <w:autoSpaceDN w:val="0"/>
              <w:adjustRightInd w:val="0"/>
              <w:spacing w:before="60" w:after="60"/>
              <w:rPr>
                <w:rFonts w:ascii="Arial" w:hAnsi="Arial" w:cs="Arial"/>
                <w:b/>
                <w:color w:val="000000"/>
                <w:sz w:val="22"/>
                <w:szCs w:val="22"/>
              </w:rPr>
            </w:pPr>
            <w:r w:rsidRPr="00866DCA">
              <w:rPr>
                <w:rFonts w:ascii="Arial" w:hAnsi="Arial" w:cs="Arial"/>
                <w:sz w:val="22"/>
                <w:szCs w:val="22"/>
              </w:rPr>
              <w:t>Акти місцевих органів виконавчої влади/органів місцевого самоврядування</w:t>
            </w:r>
          </w:p>
        </w:tc>
        <w:tc>
          <w:tcPr>
            <w:tcW w:w="5752" w:type="dxa"/>
            <w:tcMar/>
          </w:tcPr>
          <w:p w:rsidRPr="00866DCA" w:rsidR="00757032" w:rsidP="00757032" w:rsidRDefault="00866DCA" w14:paraId="224E2016" w14:textId="02B7E521">
            <w:pPr>
              <w:jc w:val="both"/>
              <w:rPr>
                <w:rFonts w:ascii="Arial" w:hAnsi="Arial" w:cs="Arial"/>
                <w:sz w:val="22"/>
                <w:szCs w:val="22"/>
              </w:rPr>
            </w:pPr>
            <w:r w:rsidRPr="00866DCA">
              <w:rPr>
                <w:rFonts w:ascii="Arial" w:hAnsi="Arial" w:cs="Arial"/>
                <w:sz w:val="22"/>
                <w:szCs w:val="22"/>
              </w:rPr>
              <w:t>-</w:t>
            </w:r>
          </w:p>
        </w:tc>
      </w:tr>
      <w:tr w:rsidRPr="00866DCA" w:rsidR="00757032" w:rsidTr="2500B431" w14:paraId="224E2019" w14:textId="77777777">
        <w:tc>
          <w:tcPr>
            <w:tcW w:w="9629" w:type="dxa"/>
            <w:gridSpan w:val="3"/>
            <w:tcMar/>
          </w:tcPr>
          <w:p w:rsidRPr="00866DCA" w:rsidR="00757032" w:rsidP="00757032" w:rsidRDefault="00757032" w14:paraId="224E2018" w14:textId="77777777">
            <w:pPr>
              <w:pStyle w:val="a5"/>
              <w:jc w:val="center"/>
              <w:rPr>
                <w:rFonts w:ascii="Arial" w:hAnsi="Arial" w:cs="Arial"/>
                <w:b/>
                <w:sz w:val="22"/>
                <w:szCs w:val="22"/>
              </w:rPr>
            </w:pPr>
            <w:r w:rsidRPr="00866DCA">
              <w:rPr>
                <w:rFonts w:ascii="Arial" w:hAnsi="Arial" w:cs="Arial"/>
                <w:b/>
                <w:color w:val="000000"/>
                <w:sz w:val="22"/>
                <w:szCs w:val="22"/>
              </w:rPr>
              <w:t>Умови отримання адміністративної послуги</w:t>
            </w:r>
          </w:p>
        </w:tc>
      </w:tr>
      <w:tr w:rsidRPr="00866DCA" w:rsidR="002A10C6" w:rsidTr="2500B431" w14:paraId="224E202E" w14:textId="77777777">
        <w:tc>
          <w:tcPr>
            <w:tcW w:w="562" w:type="dxa"/>
            <w:tcMar/>
          </w:tcPr>
          <w:p w:rsidRPr="00866DCA" w:rsidR="002A10C6" w:rsidP="002A10C6" w:rsidRDefault="007754D3" w14:paraId="224E201E" w14:textId="73769F2A">
            <w:pPr>
              <w:rPr>
                <w:rFonts w:ascii="Arial" w:hAnsi="Arial" w:cs="Arial"/>
                <w:b/>
                <w:sz w:val="22"/>
                <w:szCs w:val="22"/>
              </w:rPr>
            </w:pPr>
            <w:r>
              <w:rPr>
                <w:rFonts w:ascii="Arial" w:hAnsi="Arial" w:cs="Arial"/>
                <w:b/>
                <w:sz w:val="22"/>
                <w:szCs w:val="22"/>
              </w:rPr>
              <w:t>11</w:t>
            </w:r>
          </w:p>
        </w:tc>
        <w:tc>
          <w:tcPr>
            <w:tcW w:w="3315" w:type="dxa"/>
            <w:tcMar/>
          </w:tcPr>
          <w:p w:rsidRPr="00866DCA" w:rsidR="002A10C6" w:rsidP="002A10C6" w:rsidRDefault="002A10C6" w14:paraId="224E201F"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Вичерпний перелік документів,</w:t>
            </w:r>
          </w:p>
          <w:p w:rsidRPr="00866DCA" w:rsidR="002A10C6" w:rsidP="002A10C6" w:rsidRDefault="002A10C6" w14:paraId="224E2020"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необхідних для отримання</w:t>
            </w:r>
          </w:p>
          <w:p w:rsidRPr="00866DCA" w:rsidR="002A10C6" w:rsidP="002A10C6" w:rsidRDefault="002A10C6" w14:paraId="224E2021"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адміністративної послуги,</w:t>
            </w:r>
          </w:p>
          <w:p w:rsidRPr="00866DCA" w:rsidR="002A10C6" w:rsidP="002A10C6" w:rsidRDefault="002A10C6" w14:paraId="224E2022" w14:textId="77777777">
            <w:pPr>
              <w:spacing w:before="60" w:after="60"/>
              <w:jc w:val="center"/>
              <w:rPr>
                <w:rFonts w:ascii="Arial" w:hAnsi="Arial" w:cs="Arial"/>
                <w:color w:val="000000"/>
                <w:sz w:val="22"/>
                <w:szCs w:val="22"/>
              </w:rPr>
            </w:pPr>
            <w:r w:rsidRPr="00866DCA">
              <w:rPr>
                <w:rFonts w:ascii="Arial" w:hAnsi="Arial" w:cs="Arial"/>
                <w:color w:val="000000"/>
                <w:sz w:val="22"/>
                <w:szCs w:val="22"/>
              </w:rPr>
              <w:t>вимоги до них</w:t>
            </w:r>
          </w:p>
        </w:tc>
        <w:tc>
          <w:tcPr>
            <w:tcW w:w="5752" w:type="dxa"/>
            <w:tcMar/>
          </w:tcPr>
          <w:p w:rsidRPr="00866DCA" w:rsidR="00866DCA" w:rsidP="50164A5A" w:rsidRDefault="6BD19EF8" w14:paraId="48611746" w14:textId="77DD3649">
            <w:pPr>
              <w:pStyle w:val="a5"/>
              <w:ind w:right="-113"/>
              <w:rPr>
                <w:rFonts w:ascii="Arial" w:hAnsi="Arial" w:cs="Arial"/>
                <w:sz w:val="22"/>
                <w:szCs w:val="22"/>
                <w:lang w:val="ru-RU"/>
              </w:rPr>
            </w:pPr>
            <w:r w:rsidRPr="2500B431" w:rsidR="70EEFB0B">
              <w:rPr>
                <w:rFonts w:ascii="Arial" w:hAnsi="Arial" w:cs="Arial"/>
                <w:sz w:val="22"/>
                <w:szCs w:val="22"/>
                <w:lang w:val="ru-RU"/>
              </w:rPr>
              <w:t xml:space="preserve">1. </w:t>
            </w:r>
            <w:r w:rsidRPr="2500B431" w:rsidR="00866DCA">
              <w:rPr>
                <w:rFonts w:ascii="Arial" w:hAnsi="Arial" w:cs="Arial"/>
                <w:sz w:val="22"/>
                <w:szCs w:val="22"/>
                <w:lang w:val="ru-RU"/>
              </w:rPr>
              <w:t>Заява</w:t>
            </w:r>
            <w:r w:rsidRPr="2500B431" w:rsidR="00866DCA">
              <w:rPr>
                <w:rFonts w:ascii="Arial" w:hAnsi="Arial" w:cs="Arial"/>
                <w:sz w:val="22"/>
                <w:szCs w:val="22"/>
                <w:lang w:val="ru-RU"/>
              </w:rPr>
              <w:t xml:space="preserve">, у </w:t>
            </w:r>
            <w:r w:rsidRPr="2500B431" w:rsidR="00866DCA">
              <w:rPr>
                <w:rFonts w:ascii="Arial" w:hAnsi="Arial" w:cs="Arial"/>
                <w:sz w:val="22"/>
                <w:szCs w:val="22"/>
                <w:lang w:val="ru-RU"/>
              </w:rPr>
              <w:t>якій</w:t>
            </w:r>
            <w:r w:rsidRPr="2500B431" w:rsidR="00866DCA">
              <w:rPr>
                <w:rFonts w:ascii="Arial" w:hAnsi="Arial" w:cs="Arial"/>
                <w:sz w:val="22"/>
                <w:szCs w:val="22"/>
                <w:lang w:val="ru-RU"/>
              </w:rPr>
              <w:t xml:space="preserve"> </w:t>
            </w:r>
            <w:r w:rsidRPr="2500B431" w:rsidR="00866DCA">
              <w:rPr>
                <w:rFonts w:ascii="Arial" w:hAnsi="Arial" w:cs="Arial"/>
                <w:sz w:val="22"/>
                <w:szCs w:val="22"/>
                <w:lang w:val="ru-RU"/>
              </w:rPr>
              <w:t>зазначаються</w:t>
            </w:r>
            <w:r w:rsidRPr="2500B431" w:rsidR="00866DCA">
              <w:rPr>
                <w:rFonts w:ascii="Arial" w:hAnsi="Arial" w:cs="Arial"/>
                <w:sz w:val="22"/>
                <w:szCs w:val="22"/>
                <w:lang w:val="ru-RU"/>
              </w:rPr>
              <w:t xml:space="preserve"> </w:t>
            </w:r>
            <w:r w:rsidRPr="2500B431" w:rsidR="00866DCA">
              <w:rPr>
                <w:rFonts w:ascii="Arial" w:hAnsi="Arial" w:cs="Arial"/>
                <w:sz w:val="22"/>
                <w:szCs w:val="22"/>
                <w:lang w:val="ru-RU"/>
              </w:rPr>
              <w:t>відомості</w:t>
            </w:r>
            <w:r w:rsidRPr="2500B431" w:rsidR="00866DCA">
              <w:rPr>
                <w:rFonts w:ascii="Arial" w:hAnsi="Arial" w:cs="Arial"/>
                <w:sz w:val="22"/>
                <w:szCs w:val="22"/>
                <w:lang w:val="ru-RU"/>
              </w:rPr>
              <w:t xml:space="preserve"> про </w:t>
            </w:r>
            <w:r w:rsidRPr="2500B431" w:rsidR="00866DCA">
              <w:rPr>
                <w:rFonts w:ascii="Arial" w:hAnsi="Arial" w:cs="Arial"/>
                <w:sz w:val="22"/>
                <w:szCs w:val="22"/>
                <w:lang w:val="ru-RU"/>
              </w:rPr>
              <w:t>заявника</w:t>
            </w:r>
            <w:r w:rsidRPr="2500B431" w:rsidR="00866DCA">
              <w:rPr>
                <w:rFonts w:ascii="Arial" w:hAnsi="Arial" w:cs="Arial"/>
                <w:sz w:val="22"/>
                <w:szCs w:val="22"/>
                <w:lang w:val="ru-RU"/>
              </w:rPr>
              <w:t>:</w:t>
            </w:r>
            <w:proofErr w:type="spellStart"/>
            <w:proofErr w:type="spellEnd"/>
            <w:proofErr w:type="spellStart"/>
            <w:proofErr w:type="spellEnd"/>
            <w:proofErr w:type="spellStart"/>
            <w:proofErr w:type="spellEnd"/>
            <w:proofErr w:type="spellStart"/>
            <w:proofErr w:type="spellEnd"/>
            <w:proofErr w:type="spellStart"/>
            <w:proofErr w:type="spellEnd"/>
          </w:p>
          <w:p w:rsidRPr="00866DCA" w:rsidR="00866DCA" w:rsidP="2500B431" w:rsidRDefault="00866DCA" w14:paraId="1D952D72" w14:textId="50A7A40F">
            <w:pPr>
              <w:pStyle w:val="a5"/>
              <w:ind w:right="-113"/>
              <w:rPr>
                <w:rFonts w:ascii="Arial" w:hAnsi="Arial" w:cs="Arial"/>
                <w:i w:val="1"/>
                <w:iCs w:val="1"/>
                <w:sz w:val="22"/>
                <w:szCs w:val="22"/>
                <w:lang w:val="ru-RU"/>
              </w:rPr>
            </w:pPr>
            <w:r w:rsidRPr="2500B431" w:rsidR="00866DCA">
              <w:rPr>
                <w:rFonts w:ascii="Arial" w:hAnsi="Arial" w:cs="Arial"/>
                <w:sz w:val="22"/>
                <w:szCs w:val="22"/>
                <w:lang w:val="ru-RU"/>
              </w:rPr>
              <w:t>-</w:t>
            </w:r>
            <w:r w:rsidRPr="2500B431" w:rsidR="00866DCA">
              <w:rPr>
                <w:rFonts w:ascii="Arial" w:hAnsi="Arial" w:cs="Arial"/>
                <w:i w:val="1"/>
                <w:iCs w:val="1"/>
                <w:sz w:val="22"/>
                <w:szCs w:val="22"/>
                <w:lang w:val="ru-RU"/>
              </w:rPr>
              <w:t xml:space="preserve"> для </w:t>
            </w:r>
            <w:r w:rsidRPr="2500B431" w:rsidR="00866DCA">
              <w:rPr>
                <w:rFonts w:ascii="Arial" w:hAnsi="Arial" w:cs="Arial"/>
                <w:i w:val="1"/>
                <w:iCs w:val="1"/>
                <w:sz w:val="22"/>
                <w:szCs w:val="22"/>
                <w:lang w:val="ru-RU"/>
              </w:rPr>
              <w:t>фізичної</w:t>
            </w:r>
            <w:r w:rsidRPr="2500B431" w:rsidR="00866DCA">
              <w:rPr>
                <w:rFonts w:ascii="Arial" w:hAnsi="Arial" w:cs="Arial"/>
                <w:i w:val="1"/>
                <w:iCs w:val="1"/>
                <w:sz w:val="22"/>
                <w:szCs w:val="22"/>
                <w:lang w:val="ru-RU"/>
              </w:rPr>
              <w:t xml:space="preserve"> особи, </w:t>
            </w:r>
            <w:r w:rsidRPr="2500B431" w:rsidR="00866DCA">
              <w:rPr>
                <w:rFonts w:ascii="Arial" w:hAnsi="Arial" w:cs="Arial"/>
                <w:i w:val="1"/>
                <w:iCs w:val="1"/>
                <w:sz w:val="22"/>
                <w:szCs w:val="22"/>
                <w:lang w:val="ru-RU"/>
              </w:rPr>
              <w:t>фізичної</w:t>
            </w:r>
            <w:r w:rsidRPr="2500B431" w:rsidR="00866DCA">
              <w:rPr>
                <w:rFonts w:ascii="Arial" w:hAnsi="Arial" w:cs="Arial"/>
                <w:i w:val="1"/>
                <w:iCs w:val="1"/>
                <w:sz w:val="22"/>
                <w:szCs w:val="22"/>
                <w:lang w:val="ru-RU"/>
              </w:rPr>
              <w:t xml:space="preserve"> особи-</w:t>
            </w:r>
            <w:r w:rsidRPr="2500B431" w:rsidR="00866DCA">
              <w:rPr>
                <w:rFonts w:ascii="Arial" w:hAnsi="Arial" w:cs="Arial"/>
                <w:i w:val="1"/>
                <w:iCs w:val="1"/>
                <w:sz w:val="22"/>
                <w:szCs w:val="22"/>
                <w:lang w:val="ru-RU"/>
              </w:rPr>
              <w:t>підприємця</w:t>
            </w:r>
            <w:r w:rsidRPr="2500B431" w:rsidR="00866DCA">
              <w:rPr>
                <w:rFonts w:ascii="Arial" w:hAnsi="Arial" w:cs="Arial"/>
                <w:i w:val="1"/>
                <w:iCs w:val="1"/>
                <w:sz w:val="22"/>
                <w:szCs w:val="22"/>
                <w:lang w:val="ru-RU"/>
              </w:rPr>
              <w:t xml:space="preserve"> - </w:t>
            </w:r>
            <w:r w:rsidRPr="2500B431" w:rsidR="00866DCA">
              <w:rPr>
                <w:rFonts w:ascii="Arial" w:hAnsi="Arial" w:cs="Arial"/>
                <w:i w:val="1"/>
                <w:iCs w:val="1"/>
                <w:sz w:val="22"/>
                <w:szCs w:val="22"/>
                <w:lang w:val="ru-RU"/>
              </w:rPr>
              <w:t>прізвище</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ім'я</w:t>
            </w:r>
            <w:r w:rsidRPr="2500B431" w:rsidR="00866DCA">
              <w:rPr>
                <w:rFonts w:ascii="Arial" w:hAnsi="Arial" w:cs="Arial"/>
                <w:i w:val="1"/>
                <w:iCs w:val="1"/>
                <w:sz w:val="22"/>
                <w:szCs w:val="22"/>
                <w:lang w:val="ru-RU"/>
              </w:rPr>
              <w:t xml:space="preserve"> та по </w:t>
            </w:r>
            <w:r w:rsidRPr="2500B431" w:rsidR="00866DCA">
              <w:rPr>
                <w:rFonts w:ascii="Arial" w:hAnsi="Arial" w:cs="Arial"/>
                <w:i w:val="1"/>
                <w:iCs w:val="1"/>
                <w:sz w:val="22"/>
                <w:szCs w:val="22"/>
                <w:lang w:val="ru-RU"/>
              </w:rPr>
              <w:t>батькові</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місце</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проживання</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контактний</w:t>
            </w:r>
            <w:r w:rsidRPr="2500B431" w:rsidR="00866DCA">
              <w:rPr>
                <w:rFonts w:ascii="Arial" w:hAnsi="Arial" w:cs="Arial"/>
                <w:i w:val="1"/>
                <w:iCs w:val="1"/>
                <w:sz w:val="22"/>
                <w:szCs w:val="22"/>
                <w:lang w:val="ru-RU"/>
              </w:rPr>
              <w:t xml:space="preserve"> телефон;</w:t>
            </w:r>
            <w:r w:rsidRPr="2500B431" w:rsidR="1CA0AF56">
              <w:rPr>
                <w:rFonts w:ascii="Arial" w:hAnsi="Arial" w:cs="Arial"/>
                <w:i w:val="1"/>
                <w:iCs w:val="1"/>
                <w:sz w:val="22"/>
                <w:szCs w:val="22"/>
                <w:lang w:val="ru-RU"/>
              </w:rPr>
              <w:t xml:space="preserve"> </w:t>
            </w:r>
            <w:r w:rsidRPr="2500B431" w:rsidR="1CA0AF56">
              <w:rPr>
                <w:rFonts w:ascii="Arial" w:hAnsi="Arial" w:cs="Arial"/>
                <w:i w:val="1"/>
                <w:iCs w:val="1"/>
                <w:sz w:val="22"/>
                <w:szCs w:val="22"/>
                <w:lang w:val="ru-RU"/>
              </w:rPr>
              <w:t>електронна</w:t>
            </w:r>
            <w:r w:rsidRPr="2500B431" w:rsidR="1CA0AF56">
              <w:rPr>
                <w:rFonts w:ascii="Arial" w:hAnsi="Arial" w:cs="Arial"/>
                <w:i w:val="1"/>
                <w:iCs w:val="1"/>
                <w:sz w:val="22"/>
                <w:szCs w:val="22"/>
                <w:lang w:val="ru-RU"/>
              </w:rPr>
              <w:t xml:space="preserve"> </w:t>
            </w:r>
            <w:r w:rsidRPr="2500B431" w:rsidR="1CA0AF56">
              <w:rPr>
                <w:rFonts w:ascii="Arial" w:hAnsi="Arial" w:cs="Arial"/>
                <w:i w:val="1"/>
                <w:iCs w:val="1"/>
                <w:sz w:val="22"/>
                <w:szCs w:val="22"/>
                <w:lang w:val="ru-RU"/>
              </w:rPr>
              <w:t>пошта</w:t>
            </w:r>
            <w:r w:rsidRPr="2500B431" w:rsidR="1CA0AF56">
              <w:rPr>
                <w:rFonts w:ascii="Arial" w:hAnsi="Arial" w:cs="Arial"/>
                <w:i w:val="1"/>
                <w:iCs w:val="1"/>
                <w:sz w:val="22"/>
                <w:szCs w:val="22"/>
                <w:lang w:val="ru-RU"/>
              </w:rPr>
              <w:t>;</w:t>
            </w:r>
          </w:p>
          <w:p w:rsidRPr="00866DCA" w:rsidR="00866DCA" w:rsidP="50164A5A" w:rsidRDefault="00866DCA" w14:paraId="7EFD403B" w14:textId="08E14202">
            <w:pPr>
              <w:pStyle w:val="a5"/>
              <w:ind w:right="-113"/>
              <w:jc w:val="both"/>
              <w:rPr>
                <w:rFonts w:ascii="Arial" w:hAnsi="Arial" w:cs="Arial"/>
                <w:sz w:val="22"/>
                <w:szCs w:val="22"/>
                <w:lang w:val="ru-RU"/>
              </w:rPr>
            </w:pPr>
            <w:r w:rsidRPr="2500B431" w:rsidR="00866DCA">
              <w:rPr>
                <w:rFonts w:ascii="Arial" w:hAnsi="Arial" w:cs="Arial"/>
                <w:i w:val="1"/>
                <w:iCs w:val="1"/>
                <w:sz w:val="22"/>
                <w:szCs w:val="22"/>
                <w:lang w:val="ru-RU"/>
              </w:rPr>
              <w:t xml:space="preserve">- для </w:t>
            </w:r>
            <w:r w:rsidRPr="2500B431" w:rsidR="00866DCA">
              <w:rPr>
                <w:rFonts w:ascii="Arial" w:hAnsi="Arial" w:cs="Arial"/>
                <w:i w:val="1"/>
                <w:iCs w:val="1"/>
                <w:sz w:val="22"/>
                <w:szCs w:val="22"/>
                <w:lang w:val="ru-RU"/>
              </w:rPr>
              <w:t>юридичної</w:t>
            </w:r>
            <w:r w:rsidRPr="2500B431" w:rsidR="00866DCA">
              <w:rPr>
                <w:rFonts w:ascii="Arial" w:hAnsi="Arial" w:cs="Arial"/>
                <w:i w:val="1"/>
                <w:iCs w:val="1"/>
                <w:sz w:val="22"/>
                <w:szCs w:val="22"/>
                <w:lang w:val="ru-RU"/>
              </w:rPr>
              <w:t xml:space="preserve"> особи – </w:t>
            </w:r>
            <w:r w:rsidRPr="2500B431" w:rsidR="00866DCA">
              <w:rPr>
                <w:rFonts w:ascii="Arial" w:hAnsi="Arial" w:cs="Arial"/>
                <w:i w:val="1"/>
                <w:iCs w:val="1"/>
                <w:sz w:val="22"/>
                <w:szCs w:val="22"/>
                <w:lang w:val="ru-RU"/>
              </w:rPr>
              <w:t>найменування</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юридичної</w:t>
            </w:r>
            <w:r w:rsidRPr="2500B431" w:rsidR="00866DCA">
              <w:rPr>
                <w:rFonts w:ascii="Arial" w:hAnsi="Arial" w:cs="Arial"/>
                <w:i w:val="1"/>
                <w:iCs w:val="1"/>
                <w:sz w:val="22"/>
                <w:szCs w:val="22"/>
                <w:lang w:val="ru-RU"/>
              </w:rPr>
              <w:t xml:space="preserve"> особи, </w:t>
            </w:r>
            <w:r w:rsidRPr="2500B431" w:rsidR="00866DCA">
              <w:rPr>
                <w:rFonts w:ascii="Arial" w:hAnsi="Arial" w:cs="Arial"/>
                <w:i w:val="1"/>
                <w:iCs w:val="1"/>
                <w:sz w:val="22"/>
                <w:szCs w:val="22"/>
                <w:lang w:val="ru-RU"/>
              </w:rPr>
              <w:t>місцезнаходження</w:t>
            </w:r>
            <w:r w:rsidRPr="2500B431" w:rsidR="00866DCA">
              <w:rPr>
                <w:rFonts w:ascii="Arial" w:hAnsi="Arial" w:cs="Arial"/>
                <w:i w:val="1"/>
                <w:iCs w:val="1"/>
                <w:sz w:val="22"/>
                <w:szCs w:val="22"/>
                <w:lang w:val="ru-RU"/>
              </w:rPr>
              <w:t>,</w:t>
            </w:r>
            <w:r w:rsidRPr="2500B431" w:rsidR="584199A9">
              <w:rPr>
                <w:rFonts w:ascii="Arial" w:hAnsi="Arial" w:cs="Arial"/>
                <w:i w:val="1"/>
                <w:iCs w:val="1"/>
                <w:sz w:val="22"/>
                <w:szCs w:val="22"/>
                <w:lang w:val="ru-RU"/>
              </w:rPr>
              <w:t xml:space="preserve"> </w:t>
            </w:r>
            <w:r w:rsidRPr="2500B431" w:rsidR="584199A9">
              <w:rPr>
                <w:rFonts w:ascii="Arial" w:hAnsi="Arial" w:cs="Arial"/>
                <w:i w:val="1"/>
                <w:iCs w:val="1"/>
                <w:sz w:val="22"/>
                <w:szCs w:val="22"/>
                <w:lang w:val="ru-RU"/>
              </w:rPr>
              <w:t>назва</w:t>
            </w:r>
            <w:r w:rsidRPr="2500B431" w:rsidR="584199A9">
              <w:rPr>
                <w:rFonts w:ascii="Arial" w:hAnsi="Arial" w:cs="Arial"/>
                <w:i w:val="1"/>
                <w:iCs w:val="1"/>
                <w:sz w:val="22"/>
                <w:szCs w:val="22"/>
                <w:lang w:val="ru-RU"/>
              </w:rPr>
              <w:t xml:space="preserve"> та дата </w:t>
            </w:r>
            <w:r w:rsidRPr="2500B431" w:rsidR="584199A9">
              <w:rPr>
                <w:rFonts w:ascii="Arial" w:hAnsi="Arial" w:cs="Arial"/>
                <w:i w:val="1"/>
                <w:iCs w:val="1"/>
                <w:sz w:val="22"/>
                <w:szCs w:val="22"/>
                <w:lang w:val="ru-RU"/>
              </w:rPr>
              <w:t>установчого</w:t>
            </w:r>
            <w:r w:rsidRPr="2500B431" w:rsidR="00866DCA">
              <w:rPr>
                <w:rFonts w:ascii="Arial" w:hAnsi="Arial" w:cs="Arial"/>
                <w:i w:val="1"/>
                <w:iCs w:val="1"/>
                <w:sz w:val="22"/>
                <w:szCs w:val="22"/>
                <w:lang w:val="ru-RU"/>
              </w:rPr>
              <w:t xml:space="preserve"> </w:t>
            </w:r>
            <w:r w:rsidRPr="2500B431" w:rsidR="338E101A">
              <w:rPr>
                <w:rFonts w:ascii="Arial" w:hAnsi="Arial" w:cs="Arial"/>
                <w:i w:val="1"/>
                <w:iCs w:val="1"/>
                <w:sz w:val="22"/>
                <w:szCs w:val="22"/>
                <w:lang w:val="ru-RU"/>
              </w:rPr>
              <w:t>документа</w:t>
            </w:r>
            <w:r w:rsidRPr="2500B431" w:rsidR="3BAEA2F6">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 xml:space="preserve">код </w:t>
            </w:r>
            <w:r w:rsidRPr="2500B431" w:rsidR="00866DCA">
              <w:rPr>
                <w:rFonts w:ascii="Arial" w:hAnsi="Arial" w:cs="Arial"/>
                <w:i w:val="1"/>
                <w:iCs w:val="1"/>
                <w:sz w:val="22"/>
                <w:szCs w:val="22"/>
                <w:lang w:val="ru-RU"/>
              </w:rPr>
              <w:t>платника</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податків</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згідно</w:t>
            </w:r>
            <w:r w:rsidRPr="2500B431" w:rsidR="00866DCA">
              <w:rPr>
                <w:rFonts w:ascii="Arial" w:hAnsi="Arial" w:cs="Arial"/>
                <w:i w:val="1"/>
                <w:iCs w:val="1"/>
                <w:sz w:val="22"/>
                <w:szCs w:val="22"/>
                <w:lang w:val="ru-RU"/>
              </w:rPr>
              <w:t xml:space="preserve"> з ЄДРПОУ, </w:t>
            </w:r>
            <w:r w:rsidRPr="2500B431" w:rsidR="00866DCA">
              <w:rPr>
                <w:rFonts w:ascii="Arial" w:hAnsi="Arial" w:cs="Arial"/>
                <w:i w:val="1"/>
                <w:iCs w:val="1"/>
                <w:sz w:val="22"/>
                <w:szCs w:val="22"/>
                <w:lang w:val="ru-RU"/>
              </w:rPr>
              <w:t>прізвище</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ім'я</w:t>
            </w:r>
            <w:r w:rsidRPr="2500B431" w:rsidR="00866DCA">
              <w:rPr>
                <w:rFonts w:ascii="Arial" w:hAnsi="Arial" w:cs="Arial"/>
                <w:i w:val="1"/>
                <w:iCs w:val="1"/>
                <w:sz w:val="22"/>
                <w:szCs w:val="22"/>
                <w:lang w:val="ru-RU"/>
              </w:rPr>
              <w:t xml:space="preserve"> та по </w:t>
            </w:r>
            <w:r w:rsidRPr="2500B431" w:rsidR="00866DCA">
              <w:rPr>
                <w:rFonts w:ascii="Arial" w:hAnsi="Arial" w:cs="Arial"/>
                <w:i w:val="1"/>
                <w:iCs w:val="1"/>
                <w:sz w:val="22"/>
                <w:szCs w:val="22"/>
                <w:lang w:val="ru-RU"/>
              </w:rPr>
              <w:t>батькові</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керівника</w:t>
            </w:r>
            <w:r w:rsidRPr="2500B431" w:rsidR="00866DCA">
              <w:rPr>
                <w:rFonts w:ascii="Arial" w:hAnsi="Arial" w:cs="Arial"/>
                <w:i w:val="1"/>
                <w:iCs w:val="1"/>
                <w:sz w:val="22"/>
                <w:szCs w:val="22"/>
                <w:lang w:val="ru-RU"/>
              </w:rPr>
              <w:t xml:space="preserve"> </w:t>
            </w:r>
            <w:r w:rsidRPr="2500B431" w:rsidR="00866DCA">
              <w:rPr>
                <w:rFonts w:ascii="Arial" w:hAnsi="Arial" w:cs="Arial"/>
                <w:i w:val="1"/>
                <w:iCs w:val="1"/>
                <w:sz w:val="22"/>
                <w:szCs w:val="22"/>
                <w:lang w:val="ru-RU"/>
              </w:rPr>
              <w:t>юридичної</w:t>
            </w:r>
            <w:r w:rsidRPr="2500B431" w:rsidR="00866DCA">
              <w:rPr>
                <w:rFonts w:ascii="Arial" w:hAnsi="Arial" w:cs="Arial"/>
                <w:i w:val="1"/>
                <w:iCs w:val="1"/>
                <w:sz w:val="22"/>
                <w:szCs w:val="22"/>
                <w:lang w:val="ru-RU"/>
              </w:rPr>
              <w:t xml:space="preserve"> особи/</w:t>
            </w:r>
            <w:r w:rsidRPr="2500B431" w:rsidR="00866DCA">
              <w:rPr>
                <w:rFonts w:ascii="Arial" w:hAnsi="Arial" w:cs="Arial"/>
                <w:i w:val="1"/>
                <w:iCs w:val="1"/>
                <w:sz w:val="22"/>
                <w:szCs w:val="22"/>
                <w:lang w:val="ru-RU"/>
              </w:rPr>
              <w:t>уповноваженої</w:t>
            </w:r>
            <w:r w:rsidRPr="2500B431" w:rsidR="00866DCA">
              <w:rPr>
                <w:rFonts w:ascii="Arial" w:hAnsi="Arial" w:cs="Arial"/>
                <w:i w:val="1"/>
                <w:iCs w:val="1"/>
                <w:sz w:val="22"/>
                <w:szCs w:val="22"/>
                <w:lang w:val="ru-RU"/>
              </w:rPr>
              <w:t xml:space="preserve"> особи, </w:t>
            </w:r>
            <w:r w:rsidRPr="2500B431" w:rsidR="00866DCA">
              <w:rPr>
                <w:rFonts w:ascii="Arial" w:hAnsi="Arial" w:cs="Arial"/>
                <w:i w:val="1"/>
                <w:iCs w:val="1"/>
                <w:sz w:val="22"/>
                <w:szCs w:val="22"/>
                <w:lang w:val="ru-RU"/>
              </w:rPr>
              <w:t>контактний</w:t>
            </w:r>
            <w:r w:rsidRPr="2500B431" w:rsidR="00866DCA">
              <w:rPr>
                <w:rFonts w:ascii="Arial" w:hAnsi="Arial" w:cs="Arial"/>
                <w:i w:val="1"/>
                <w:iCs w:val="1"/>
                <w:sz w:val="22"/>
                <w:szCs w:val="22"/>
                <w:lang w:val="ru-RU"/>
              </w:rPr>
              <w:t xml:space="preserve"> телефон (факс);</w:t>
            </w:r>
            <w:r w:rsidRPr="2500B431" w:rsidR="2B6C78EA">
              <w:rPr>
                <w:rFonts w:ascii="Arial" w:hAnsi="Arial" w:cs="Arial"/>
                <w:i w:val="1"/>
                <w:iCs w:val="1"/>
                <w:sz w:val="22"/>
                <w:szCs w:val="22"/>
                <w:lang w:val="ru-RU"/>
              </w:rPr>
              <w:t xml:space="preserve"> </w:t>
            </w:r>
            <w:r w:rsidRPr="2500B431" w:rsidR="2B6C78EA">
              <w:rPr>
                <w:rFonts w:ascii="Arial" w:hAnsi="Arial" w:cs="Arial"/>
                <w:i w:val="1"/>
                <w:iCs w:val="1"/>
                <w:sz w:val="22"/>
                <w:szCs w:val="22"/>
                <w:lang w:val="ru-RU"/>
              </w:rPr>
              <w:t>електронна</w:t>
            </w:r>
            <w:r w:rsidRPr="2500B431" w:rsidR="2B6C78EA">
              <w:rPr>
                <w:rFonts w:ascii="Arial" w:hAnsi="Arial" w:cs="Arial"/>
                <w:i w:val="1"/>
                <w:iCs w:val="1"/>
                <w:sz w:val="22"/>
                <w:szCs w:val="22"/>
                <w:lang w:val="ru-RU"/>
              </w:rPr>
              <w:t xml:space="preserve"> </w:t>
            </w:r>
            <w:r w:rsidRPr="2500B431" w:rsidR="2B6C78EA">
              <w:rPr>
                <w:rFonts w:ascii="Arial" w:hAnsi="Arial" w:cs="Arial"/>
                <w:i w:val="1"/>
                <w:iCs w:val="1"/>
                <w:sz w:val="22"/>
                <w:szCs w:val="22"/>
                <w:lang w:val="ru-RU"/>
              </w:rPr>
              <w:t>пошта</w:t>
            </w:r>
            <w:r w:rsidRPr="2500B431" w:rsidR="2B6C78EA">
              <w:rPr>
                <w:rFonts w:ascii="Arial" w:hAnsi="Arial" w:cs="Arial"/>
                <w:i w:val="1"/>
                <w:iCs w:val="1"/>
                <w:sz w:val="22"/>
                <w:szCs w:val="22"/>
                <w:lang w:val="ru-RU"/>
              </w:rPr>
              <w:t>;</w:t>
            </w:r>
          </w:p>
          <w:p w:rsidR="00866DCA" w:rsidP="50164A5A" w:rsidRDefault="00866DCA" w14:paraId="5496251F" w14:textId="2207347B">
            <w:pPr>
              <w:pStyle w:val="a5"/>
              <w:ind w:right="-113"/>
              <w:jc w:val="both"/>
              <w:rPr>
                <w:rFonts w:ascii="Arial" w:hAnsi="Arial" w:cs="Arial"/>
                <w:sz w:val="22"/>
                <w:szCs w:val="22"/>
                <w:lang w:val="ru-RU"/>
              </w:rPr>
            </w:pPr>
            <w:r w:rsidRPr="50164A5A">
              <w:rPr>
                <w:rFonts w:ascii="Arial" w:hAnsi="Arial" w:cs="Arial"/>
                <w:sz w:val="22"/>
                <w:szCs w:val="22"/>
                <w:lang w:val="ru-RU"/>
              </w:rPr>
              <w:t xml:space="preserve">- дата </w:t>
            </w:r>
            <w:proofErr w:type="spellStart"/>
            <w:r w:rsidRPr="50164A5A">
              <w:rPr>
                <w:rFonts w:ascii="Arial" w:hAnsi="Arial" w:cs="Arial"/>
                <w:sz w:val="22"/>
                <w:szCs w:val="22"/>
                <w:lang w:val="ru-RU"/>
              </w:rPr>
              <w:t>подання</w:t>
            </w:r>
            <w:proofErr w:type="spellEnd"/>
            <w:r w:rsidRPr="50164A5A">
              <w:rPr>
                <w:rFonts w:ascii="Arial" w:hAnsi="Arial" w:cs="Arial"/>
                <w:sz w:val="22"/>
                <w:szCs w:val="22"/>
                <w:lang w:val="ru-RU"/>
              </w:rPr>
              <w:t xml:space="preserve"> заяви та </w:t>
            </w:r>
            <w:proofErr w:type="spellStart"/>
            <w:r w:rsidRPr="50164A5A">
              <w:rPr>
                <w:rFonts w:ascii="Arial" w:hAnsi="Arial" w:cs="Arial"/>
                <w:sz w:val="22"/>
                <w:szCs w:val="22"/>
                <w:lang w:val="ru-RU"/>
              </w:rPr>
              <w:t>підпис</w:t>
            </w:r>
            <w:proofErr w:type="spellEnd"/>
            <w:r w:rsidRPr="50164A5A">
              <w:rPr>
                <w:rFonts w:ascii="Arial" w:hAnsi="Arial" w:cs="Arial"/>
                <w:sz w:val="22"/>
                <w:szCs w:val="22"/>
                <w:lang w:val="ru-RU"/>
              </w:rPr>
              <w:t xml:space="preserve"> </w:t>
            </w:r>
            <w:proofErr w:type="spellStart"/>
            <w:r w:rsidRPr="50164A5A">
              <w:rPr>
                <w:rFonts w:ascii="Arial" w:hAnsi="Arial" w:cs="Arial"/>
                <w:sz w:val="22"/>
                <w:szCs w:val="22"/>
                <w:lang w:val="ru-RU"/>
              </w:rPr>
              <w:t>заявника</w:t>
            </w:r>
            <w:proofErr w:type="spellEnd"/>
            <w:r w:rsidRPr="50164A5A">
              <w:rPr>
                <w:rFonts w:ascii="Arial" w:hAnsi="Arial" w:cs="Arial"/>
                <w:sz w:val="22"/>
                <w:szCs w:val="22"/>
                <w:lang w:val="ru-RU"/>
              </w:rPr>
              <w:t>.</w:t>
            </w:r>
          </w:p>
          <w:p w:rsidR="00B74030" w:rsidP="50164A5A" w:rsidRDefault="00B74030" w14:paraId="097525B5" w14:textId="7281653E">
            <w:pPr>
              <w:pStyle w:val="a5"/>
              <w:ind w:right="-113"/>
              <w:jc w:val="both"/>
              <w:rPr>
                <w:rFonts w:ascii="Arial" w:hAnsi="Arial" w:cs="Arial"/>
                <w:sz w:val="22"/>
                <w:szCs w:val="22"/>
                <w:lang w:val="ru-RU"/>
              </w:rPr>
            </w:pPr>
            <w:r w:rsidRPr="2500B431" w:rsidR="00B74030">
              <w:rPr>
                <w:rFonts w:ascii="Arial" w:hAnsi="Arial" w:cs="Arial"/>
                <w:b w:val="0"/>
                <w:bCs w:val="0"/>
                <w:sz w:val="22"/>
                <w:szCs w:val="22"/>
                <w:lang w:val="ru-RU"/>
              </w:rPr>
              <w:t>2</w:t>
            </w:r>
            <w:r w:rsidRPr="2500B431" w:rsidR="00B74030">
              <w:rPr>
                <w:rFonts w:ascii="Arial" w:hAnsi="Arial" w:cs="Arial"/>
                <w:b w:val="0"/>
                <w:bCs w:val="0"/>
                <w:sz w:val="22"/>
                <w:szCs w:val="22"/>
                <w:lang w:val="ru-RU"/>
              </w:rPr>
              <w:t>.</w:t>
            </w:r>
            <w:r w:rsidRPr="2500B431" w:rsidR="00CB69CD">
              <w:rPr>
                <w:rFonts w:ascii="Arial" w:hAnsi="Arial" w:cs="Arial"/>
                <w:sz w:val="22"/>
                <w:szCs w:val="22"/>
                <w:lang w:val="ru-RU"/>
              </w:rPr>
              <w:t xml:space="preserve"> </w:t>
            </w:r>
            <w:r w:rsidRPr="2500B431" w:rsidR="00B74030">
              <w:rPr>
                <w:rFonts w:ascii="Arial" w:hAnsi="Arial" w:cs="Arial"/>
                <w:sz w:val="22"/>
                <w:szCs w:val="22"/>
                <w:lang w:val="ru-RU"/>
              </w:rPr>
              <w:t>Правовстановлюючі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документи</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пам'ятку</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частину</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чи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об'єкт</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території</w:t>
            </w:r>
            <w:r w:rsidRPr="2500B431" w:rsidR="00B74030">
              <w:rPr>
                <w:rFonts w:ascii="Arial" w:hAnsi="Arial" w:cs="Arial"/>
                <w:sz w:val="22"/>
                <w:szCs w:val="22"/>
                <w:lang w:val="ru-RU"/>
              </w:rPr>
              <w:t>) (</w:t>
            </w:r>
            <w:r w:rsidRPr="2500B431" w:rsidR="00B74030">
              <w:rPr>
                <w:rFonts w:ascii="Arial" w:hAnsi="Arial" w:cs="Arial"/>
                <w:sz w:val="22"/>
                <w:szCs w:val="22"/>
                <w:lang w:val="ru-RU"/>
              </w:rPr>
              <w:t>копія</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завірена</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заявником</w:t>
            </w:r>
            <w:r w:rsidRPr="2500B431" w:rsidR="00B74030">
              <w:rPr>
                <w:rFonts w:ascii="Arial" w:hAnsi="Arial" w:cs="Arial"/>
                <w:sz w:val="22"/>
                <w:szCs w:val="22"/>
                <w:lang w:val="ru-RU"/>
              </w:rPr>
              <w:t xml:space="preserve">) – при </w:t>
            </w:r>
            <w:r w:rsidRPr="2500B431" w:rsidR="00B74030">
              <w:rPr>
                <w:rFonts w:ascii="Arial" w:hAnsi="Arial" w:cs="Arial"/>
                <w:sz w:val="22"/>
                <w:szCs w:val="22"/>
                <w:lang w:val="ru-RU"/>
              </w:rPr>
              <w:t>проведенні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робіт</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пам'ятці</w:t>
            </w:r>
            <w:r w:rsidRPr="2500B431" w:rsidR="00B74030">
              <w:rPr>
                <w:rFonts w:ascii="Arial" w:hAnsi="Arial" w:cs="Arial"/>
                <w:sz w:val="22"/>
                <w:szCs w:val="22"/>
                <w:lang w:val="ru-RU"/>
              </w:rPr>
              <w:t xml:space="preserve"> та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території</w:t>
            </w:r>
            <w:r w:rsidRPr="2500B431" w:rsidR="00B74030">
              <w:rPr>
                <w:rFonts w:ascii="Arial" w:hAnsi="Arial" w:cs="Arial"/>
                <w:sz w:val="22"/>
                <w:szCs w:val="22"/>
                <w:lang w:val="ru-RU"/>
              </w:rPr>
              <w:t>.</w:t>
            </w:r>
          </w:p>
          <w:p w:rsidR="00B74030" w:rsidP="50164A5A" w:rsidRDefault="00B74030" w14:paraId="7823049A" w14:textId="6915F1C2">
            <w:pPr>
              <w:pStyle w:val="a5"/>
              <w:ind w:right="-113"/>
              <w:jc w:val="both"/>
              <w:rPr>
                <w:rFonts w:ascii="Arial" w:hAnsi="Arial" w:cs="Arial"/>
                <w:sz w:val="22"/>
                <w:szCs w:val="22"/>
                <w:lang w:val="ru-RU"/>
              </w:rPr>
            </w:pPr>
            <w:r w:rsidRPr="2500B431" w:rsidR="00B74030">
              <w:rPr>
                <w:rFonts w:ascii="Arial" w:hAnsi="Arial" w:cs="Arial"/>
                <w:b w:val="0"/>
                <w:bCs w:val="0"/>
                <w:sz w:val="22"/>
                <w:szCs w:val="22"/>
                <w:lang w:val="ru-RU"/>
              </w:rPr>
              <w:t>3</w:t>
            </w:r>
            <w:r w:rsidRPr="2500B431" w:rsidR="00B74030">
              <w:rPr>
                <w:rFonts w:ascii="Arial" w:hAnsi="Arial" w:cs="Arial"/>
                <w:b w:val="0"/>
                <w:bCs w:val="0"/>
                <w:sz w:val="22"/>
                <w:szCs w:val="22"/>
                <w:lang w:val="ru-RU"/>
              </w:rPr>
              <w:t>.</w:t>
            </w:r>
            <w:r w:rsidRPr="2500B431" w:rsidR="00CB69CD">
              <w:rPr>
                <w:rFonts w:ascii="Arial" w:hAnsi="Arial" w:cs="Arial"/>
                <w:sz w:val="22"/>
                <w:szCs w:val="22"/>
                <w:lang w:val="ru-RU"/>
              </w:rPr>
              <w:t xml:space="preserve"> </w:t>
            </w:r>
            <w:r w:rsidRPr="2500B431" w:rsidR="00B74030">
              <w:rPr>
                <w:rFonts w:ascii="Arial" w:hAnsi="Arial" w:cs="Arial"/>
                <w:sz w:val="22"/>
                <w:szCs w:val="22"/>
                <w:lang w:val="ru-RU"/>
              </w:rPr>
              <w:t>Інформація</w:t>
            </w:r>
            <w:r w:rsidRPr="2500B431" w:rsidR="00B74030">
              <w:rPr>
                <w:rFonts w:ascii="Arial" w:hAnsi="Arial" w:cs="Arial"/>
                <w:sz w:val="22"/>
                <w:szCs w:val="22"/>
                <w:lang w:val="ru-RU"/>
              </w:rPr>
              <w:t xml:space="preserve"> про право </w:t>
            </w:r>
            <w:r w:rsidRPr="2500B431" w:rsidR="00B74030">
              <w:rPr>
                <w:rFonts w:ascii="Arial" w:hAnsi="Arial" w:cs="Arial"/>
                <w:sz w:val="22"/>
                <w:szCs w:val="22"/>
                <w:lang w:val="ru-RU"/>
              </w:rPr>
              <w:t>власності</w:t>
            </w:r>
            <w:r w:rsidRPr="2500B431" w:rsidR="00B74030">
              <w:rPr>
                <w:rFonts w:ascii="Arial" w:hAnsi="Arial" w:cs="Arial"/>
                <w:sz w:val="22"/>
                <w:szCs w:val="22"/>
                <w:lang w:val="ru-RU"/>
              </w:rPr>
              <w:t>/</w:t>
            </w:r>
            <w:r w:rsidRPr="2500B431" w:rsidR="00B74030">
              <w:rPr>
                <w:rFonts w:ascii="Arial" w:hAnsi="Arial" w:cs="Arial"/>
                <w:sz w:val="22"/>
                <w:szCs w:val="22"/>
                <w:lang w:val="ru-RU"/>
              </w:rPr>
              <w:t>користування</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земельну</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ділянку</w:t>
            </w:r>
            <w:r w:rsidRPr="2500B431" w:rsidR="00B74030">
              <w:rPr>
                <w:rFonts w:ascii="Arial" w:hAnsi="Arial" w:cs="Arial"/>
                <w:sz w:val="22"/>
                <w:szCs w:val="22"/>
                <w:lang w:val="ru-RU"/>
              </w:rPr>
              <w:t xml:space="preserve"> – при </w:t>
            </w:r>
            <w:r w:rsidRPr="2500B431" w:rsidR="00B74030">
              <w:rPr>
                <w:rFonts w:ascii="Arial" w:hAnsi="Arial" w:cs="Arial"/>
                <w:sz w:val="22"/>
                <w:szCs w:val="22"/>
                <w:lang w:val="ru-RU"/>
              </w:rPr>
              <w:t>проведенні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робіт</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пам'ятці</w:t>
            </w:r>
            <w:r w:rsidRPr="2500B431" w:rsidR="00B74030">
              <w:rPr>
                <w:rFonts w:ascii="Arial" w:hAnsi="Arial" w:cs="Arial"/>
                <w:sz w:val="22"/>
                <w:szCs w:val="22"/>
                <w:lang w:val="ru-RU"/>
              </w:rPr>
              <w:t xml:space="preserve"> та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території</w:t>
            </w:r>
            <w:r w:rsidRPr="2500B431" w:rsidR="00B74030">
              <w:rPr>
                <w:rFonts w:ascii="Arial" w:hAnsi="Arial" w:cs="Arial"/>
                <w:sz w:val="22"/>
                <w:szCs w:val="22"/>
                <w:lang w:val="ru-RU"/>
              </w:rPr>
              <w:t>.</w:t>
            </w:r>
          </w:p>
          <w:p w:rsidR="00B74030" w:rsidP="50164A5A" w:rsidRDefault="00B74030" w14:paraId="63A1FD9D" w14:textId="09E89199">
            <w:pPr>
              <w:pStyle w:val="a5"/>
              <w:ind w:right="-113"/>
              <w:jc w:val="both"/>
              <w:rPr>
                <w:rFonts w:ascii="Arial" w:hAnsi="Arial" w:cs="Arial"/>
                <w:sz w:val="22"/>
                <w:szCs w:val="22"/>
                <w:lang w:val="ru-RU"/>
              </w:rPr>
            </w:pPr>
            <w:r w:rsidRPr="2500B431" w:rsidR="00B74030">
              <w:rPr>
                <w:rFonts w:ascii="Arial" w:hAnsi="Arial" w:cs="Arial"/>
                <w:b w:val="0"/>
                <w:bCs w:val="0"/>
                <w:sz w:val="22"/>
                <w:szCs w:val="22"/>
                <w:lang w:val="ru-RU"/>
              </w:rPr>
              <w:t>4</w:t>
            </w:r>
            <w:r w:rsidRPr="2500B431" w:rsidR="00B74030">
              <w:rPr>
                <w:rFonts w:ascii="Arial" w:hAnsi="Arial" w:cs="Arial"/>
                <w:sz w:val="22"/>
                <w:szCs w:val="22"/>
                <w:lang w:val="ru-RU"/>
              </w:rPr>
              <w:t>.</w:t>
            </w:r>
            <w:r w:rsidRPr="2500B431" w:rsidR="00CB69CD">
              <w:rPr>
                <w:rFonts w:ascii="Arial" w:hAnsi="Arial" w:cs="Arial"/>
                <w:sz w:val="22"/>
                <w:szCs w:val="22"/>
                <w:lang w:val="ru-RU"/>
              </w:rPr>
              <w:t xml:space="preserve"> </w:t>
            </w:r>
            <w:r w:rsidRPr="2500B431" w:rsidR="00B74030">
              <w:rPr>
                <w:rFonts w:ascii="Arial" w:hAnsi="Arial" w:cs="Arial"/>
                <w:sz w:val="22"/>
                <w:szCs w:val="22"/>
                <w:lang w:val="ru-RU"/>
              </w:rPr>
              <w:t>Копію</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охоронного</w:t>
            </w:r>
            <w:r w:rsidRPr="2500B431" w:rsidR="00B74030">
              <w:rPr>
                <w:rFonts w:ascii="Arial" w:hAnsi="Arial" w:cs="Arial"/>
                <w:sz w:val="22"/>
                <w:szCs w:val="22"/>
                <w:lang w:val="ru-RU"/>
              </w:rPr>
              <w:t xml:space="preserve"> договору на </w:t>
            </w:r>
            <w:r w:rsidRPr="2500B431" w:rsidR="00B74030">
              <w:rPr>
                <w:rFonts w:ascii="Arial" w:hAnsi="Arial" w:cs="Arial"/>
                <w:sz w:val="22"/>
                <w:szCs w:val="22"/>
                <w:lang w:val="ru-RU"/>
              </w:rPr>
              <w:t>пам'ятку</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культурної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спадщини</w:t>
            </w:r>
            <w:r w:rsidRPr="2500B431" w:rsidR="00B74030">
              <w:rPr>
                <w:rFonts w:ascii="Arial" w:hAnsi="Arial" w:cs="Arial"/>
                <w:sz w:val="22"/>
                <w:szCs w:val="22"/>
                <w:lang w:val="ru-RU"/>
              </w:rPr>
              <w:t>.</w:t>
            </w:r>
          </w:p>
          <w:p w:rsidRPr="00CB69CD" w:rsidR="002A10C6" w:rsidP="00CB69CD" w:rsidRDefault="00B74030" w14:paraId="62B7E6AE" w14:textId="6A266EAD">
            <w:pPr>
              <w:pStyle w:val="a5"/>
              <w:ind w:right="-113"/>
              <w:jc w:val="both"/>
              <w:rPr>
                <w:rFonts w:ascii="Arial" w:hAnsi="Arial" w:cs="Arial"/>
                <w:sz w:val="22"/>
                <w:szCs w:val="22"/>
                <w:lang w:val="ru-RU"/>
              </w:rPr>
            </w:pPr>
            <w:r w:rsidRPr="2500B431" w:rsidR="00B74030">
              <w:rPr>
                <w:rFonts w:ascii="Arial" w:hAnsi="Arial" w:cs="Arial"/>
                <w:b w:val="0"/>
                <w:bCs w:val="0"/>
                <w:sz w:val="22"/>
                <w:szCs w:val="22"/>
                <w:lang w:val="ru-RU"/>
              </w:rPr>
              <w:t>5</w:t>
            </w:r>
            <w:r w:rsidRPr="2500B431" w:rsidR="00B74030">
              <w:rPr>
                <w:rFonts w:ascii="Arial" w:hAnsi="Arial" w:cs="Arial"/>
                <w:sz w:val="22"/>
                <w:szCs w:val="22"/>
                <w:lang w:val="ru-RU"/>
              </w:rPr>
              <w:t xml:space="preserve">.Ескіз рекламного </w:t>
            </w:r>
            <w:r w:rsidRPr="2500B431" w:rsidR="00B74030">
              <w:rPr>
                <w:rFonts w:ascii="Arial" w:hAnsi="Arial" w:cs="Arial"/>
                <w:sz w:val="22"/>
                <w:szCs w:val="22"/>
                <w:lang w:val="ru-RU"/>
              </w:rPr>
              <w:t>засобу</w:t>
            </w:r>
            <w:r w:rsidRPr="2500B431" w:rsidR="00B74030">
              <w:rPr>
                <w:rFonts w:ascii="Arial" w:hAnsi="Arial" w:cs="Arial"/>
                <w:sz w:val="22"/>
                <w:szCs w:val="22"/>
                <w:lang w:val="ru-RU"/>
              </w:rPr>
              <w:t xml:space="preserve"> з </w:t>
            </w:r>
            <w:r w:rsidRPr="2500B431" w:rsidR="00B74030">
              <w:rPr>
                <w:rFonts w:ascii="Arial" w:hAnsi="Arial" w:cs="Arial"/>
                <w:sz w:val="22"/>
                <w:szCs w:val="22"/>
                <w:lang w:val="ru-RU"/>
              </w:rPr>
              <w:t>конструктивним</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рішенням</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завірений</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підписами</w:t>
            </w:r>
            <w:r w:rsidRPr="2500B431" w:rsidR="00B74030">
              <w:rPr>
                <w:rFonts w:ascii="Arial" w:hAnsi="Arial" w:cs="Arial"/>
                <w:sz w:val="22"/>
                <w:szCs w:val="22"/>
                <w:lang w:val="ru-RU"/>
              </w:rPr>
              <w:t xml:space="preserve"> і печатками </w:t>
            </w:r>
            <w:r w:rsidRPr="2500B431" w:rsidR="00B74030">
              <w:rPr>
                <w:rFonts w:ascii="Arial" w:hAnsi="Arial" w:cs="Arial"/>
                <w:sz w:val="22"/>
                <w:szCs w:val="22"/>
                <w:lang w:val="ru-RU"/>
              </w:rPr>
              <w:t>розробника</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який</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містить</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інформацію</w:t>
            </w:r>
            <w:r w:rsidRPr="2500B431" w:rsidR="00B74030">
              <w:rPr>
                <w:rFonts w:ascii="Arial" w:hAnsi="Arial" w:cs="Arial"/>
                <w:sz w:val="22"/>
                <w:szCs w:val="22"/>
                <w:lang w:val="ru-RU"/>
              </w:rPr>
              <w:t xml:space="preserve"> про </w:t>
            </w:r>
            <w:r w:rsidRPr="2500B431" w:rsidR="00B74030">
              <w:rPr>
                <w:rFonts w:ascii="Arial" w:hAnsi="Arial" w:cs="Arial"/>
                <w:sz w:val="22"/>
                <w:szCs w:val="22"/>
                <w:lang w:val="ru-RU"/>
              </w:rPr>
              <w:t>його</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проектовані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основні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габаритні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розміри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розташування</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пам'ятці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чи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території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або</w:t>
            </w:r>
            <w:r w:rsidRPr="2500B431" w:rsidR="00B74030">
              <w:rPr>
                <w:rFonts w:ascii="Arial" w:hAnsi="Arial" w:cs="Arial"/>
                <w:sz w:val="22"/>
                <w:szCs w:val="22"/>
                <w:lang w:val="ru-RU"/>
              </w:rPr>
              <w:t xml:space="preserve"> в </w:t>
            </w:r>
            <w:r w:rsidRPr="2500B431" w:rsidR="00B74030">
              <w:rPr>
                <w:rFonts w:ascii="Arial" w:hAnsi="Arial" w:cs="Arial"/>
                <w:sz w:val="22"/>
                <w:szCs w:val="22"/>
                <w:lang w:val="ru-RU"/>
              </w:rPr>
              <w:t>зоні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охорони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пам'ятки</w:t>
            </w:r>
            <w:r w:rsidRPr="2500B431" w:rsidR="00B74030">
              <w:rPr>
                <w:rFonts w:ascii="Arial" w:hAnsi="Arial" w:cs="Arial"/>
                <w:sz w:val="22"/>
                <w:szCs w:val="22"/>
                <w:lang w:val="ru-RU"/>
              </w:rPr>
              <w:t xml:space="preserve">, у </w:t>
            </w:r>
            <w:r w:rsidRPr="2500B431" w:rsidR="00B74030">
              <w:rPr>
                <w:rFonts w:ascii="Arial" w:hAnsi="Arial" w:cs="Arial"/>
                <w:sz w:val="22"/>
                <w:szCs w:val="22"/>
                <w:lang w:val="ru-RU"/>
              </w:rPr>
              <w:t>вигляді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фотофіксації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існуючого</w:t>
            </w:r>
            <w:r w:rsidRPr="2500B431" w:rsidR="00B74030">
              <w:rPr>
                <w:rFonts w:ascii="Arial" w:hAnsi="Arial" w:cs="Arial"/>
                <w:sz w:val="22"/>
                <w:szCs w:val="22"/>
                <w:lang w:val="ru-RU"/>
              </w:rPr>
              <w:t xml:space="preserve"> стану </w:t>
            </w:r>
            <w:r w:rsidRPr="2500B431" w:rsidR="00B74030">
              <w:rPr>
                <w:rFonts w:ascii="Arial" w:hAnsi="Arial" w:cs="Arial"/>
                <w:sz w:val="22"/>
                <w:szCs w:val="22"/>
                <w:lang w:val="ru-RU"/>
              </w:rPr>
              <w:t>ділянки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розгорток</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фасадів</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просторових</w:t>
            </w:r>
            <w:r w:rsidRPr="2500B431" w:rsidR="00B74030">
              <w:rPr>
                <w:rFonts w:ascii="Arial" w:hAnsi="Arial" w:cs="Arial"/>
                <w:sz w:val="22"/>
                <w:szCs w:val="22"/>
                <w:lang w:val="ru-RU"/>
              </w:rPr>
              <w:t xml:space="preserve"> моделей – при </w:t>
            </w:r>
            <w:r w:rsidRPr="2500B431" w:rsidR="00B74030">
              <w:rPr>
                <w:rFonts w:ascii="Arial" w:hAnsi="Arial" w:cs="Arial"/>
                <w:sz w:val="22"/>
                <w:szCs w:val="22"/>
                <w:lang w:val="ru-RU"/>
              </w:rPr>
              <w:t>необхідності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оцінки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впливу</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видове</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розкриття</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пам'яток</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вузли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кріплення</w:t>
            </w:r>
            <w:r w:rsidRPr="2500B431" w:rsidR="00B74030">
              <w:rPr>
                <w:rFonts w:ascii="Arial" w:hAnsi="Arial" w:cs="Arial"/>
                <w:sz w:val="22"/>
                <w:szCs w:val="22"/>
                <w:lang w:val="ru-RU"/>
              </w:rPr>
              <w:t xml:space="preserve"> (при </w:t>
            </w:r>
            <w:r w:rsidRPr="2500B431" w:rsidR="00B74030">
              <w:rPr>
                <w:rFonts w:ascii="Arial" w:hAnsi="Arial" w:cs="Arial"/>
                <w:sz w:val="22"/>
                <w:szCs w:val="22"/>
                <w:lang w:val="ru-RU"/>
              </w:rPr>
              <w:t>розташуванні</w:t>
            </w:r>
            <w:r w:rsidRPr="2500B431" w:rsidR="00B74030">
              <w:rPr>
                <w:rFonts w:ascii="Arial" w:hAnsi="Arial" w:cs="Arial"/>
                <w:sz w:val="22"/>
                <w:szCs w:val="22"/>
                <w:lang w:val="ru-RU"/>
              </w:rPr>
              <w:t xml:space="preserve"> на </w:t>
            </w:r>
            <w:r w:rsidRPr="2500B431" w:rsidR="00B74030">
              <w:rPr>
                <w:rFonts w:ascii="Arial" w:hAnsi="Arial" w:cs="Arial"/>
                <w:sz w:val="22"/>
                <w:szCs w:val="22"/>
                <w:lang w:val="ru-RU"/>
              </w:rPr>
              <w:t>пам'ятці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чи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її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території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застосовані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матеріали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підключення</w:t>
            </w:r>
            <w:r w:rsidRPr="2500B431" w:rsidR="00B74030">
              <w:rPr>
                <w:rFonts w:ascii="Arial" w:hAnsi="Arial" w:cs="Arial"/>
                <w:sz w:val="22"/>
                <w:szCs w:val="22"/>
                <w:lang w:val="ru-RU"/>
              </w:rPr>
              <w:t xml:space="preserve"> до </w:t>
            </w:r>
            <w:r w:rsidRPr="2500B431" w:rsidR="00B74030">
              <w:rPr>
                <w:rFonts w:ascii="Arial" w:hAnsi="Arial" w:cs="Arial"/>
                <w:sz w:val="22"/>
                <w:szCs w:val="22"/>
                <w:lang w:val="ru-RU"/>
              </w:rPr>
              <w:t>інженерних</w:t>
            </w:r>
            <w:r w:rsidRPr="2500B431" w:rsidR="00B74030">
              <w:rPr>
                <w:rFonts w:ascii="Arial" w:hAnsi="Arial" w:cs="Arial"/>
                <w:sz w:val="22"/>
                <w:szCs w:val="22"/>
                <w:lang w:val="ru-RU"/>
              </w:rPr>
              <w:t xml:space="preserve"> мереж, </w:t>
            </w:r>
            <w:r w:rsidRPr="2500B431" w:rsidR="00B74030">
              <w:rPr>
                <w:rFonts w:ascii="Arial" w:hAnsi="Arial" w:cs="Arial"/>
                <w:sz w:val="22"/>
                <w:szCs w:val="22"/>
                <w:lang w:val="ru-RU"/>
              </w:rPr>
              <w:t>інші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технічні</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характиристики</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щодо</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дотримання</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встановлених</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законодавством</w:t>
            </w:r>
            <w:r w:rsidRPr="2500B431" w:rsidR="00B74030">
              <w:rPr>
                <w:rFonts w:ascii="Arial" w:hAnsi="Arial" w:cs="Arial"/>
                <w:sz w:val="22"/>
                <w:szCs w:val="22"/>
                <w:lang w:val="ru-RU"/>
              </w:rPr>
              <w:t xml:space="preserve"> та </w:t>
            </w:r>
            <w:r w:rsidRPr="2500B431" w:rsidR="00B74030">
              <w:rPr>
                <w:rFonts w:ascii="Arial" w:hAnsi="Arial" w:cs="Arial"/>
                <w:sz w:val="22"/>
                <w:szCs w:val="22"/>
                <w:lang w:val="ru-RU"/>
              </w:rPr>
              <w:t>нормативними</w:t>
            </w:r>
            <w:r w:rsidRPr="2500B431" w:rsidR="00B74030">
              <w:rPr>
                <w:rFonts w:ascii="Arial" w:hAnsi="Arial" w:cs="Arial"/>
                <w:sz w:val="22"/>
                <w:szCs w:val="22"/>
                <w:lang w:val="ru-RU"/>
              </w:rPr>
              <w:t xml:space="preserve"> документами </w:t>
            </w:r>
            <w:r w:rsidRPr="2500B431" w:rsidR="00B74030">
              <w:rPr>
                <w:rFonts w:ascii="Arial" w:hAnsi="Arial" w:cs="Arial"/>
                <w:sz w:val="22"/>
                <w:szCs w:val="22"/>
                <w:lang w:val="ru-RU"/>
              </w:rPr>
              <w:t>вимог</w:t>
            </w:r>
            <w:r w:rsidRPr="2500B431" w:rsidR="00B74030">
              <w:rPr>
                <w:rFonts w:ascii="Arial" w:hAnsi="Arial" w:cs="Arial"/>
                <w:sz w:val="22"/>
                <w:szCs w:val="22"/>
                <w:lang w:val="ru-RU"/>
              </w:rPr>
              <w:t xml:space="preserve"> до </w:t>
            </w:r>
            <w:r w:rsidRPr="2500B431" w:rsidR="00B74030">
              <w:rPr>
                <w:rFonts w:ascii="Arial" w:hAnsi="Arial" w:cs="Arial"/>
                <w:sz w:val="22"/>
                <w:szCs w:val="22"/>
                <w:lang w:val="ru-RU"/>
              </w:rPr>
              <w:t>збереження</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пам'яток</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культурної</w:t>
            </w:r>
            <w:r w:rsidRPr="2500B431" w:rsidR="00B74030">
              <w:rPr>
                <w:rFonts w:ascii="Arial" w:hAnsi="Arial" w:cs="Arial"/>
                <w:sz w:val="22"/>
                <w:szCs w:val="22"/>
                <w:lang w:val="ru-RU"/>
              </w:rPr>
              <w:t xml:space="preserve"> </w:t>
            </w:r>
            <w:r w:rsidRPr="2500B431" w:rsidR="00B74030">
              <w:rPr>
                <w:rFonts w:ascii="Arial" w:hAnsi="Arial" w:cs="Arial"/>
                <w:sz w:val="22"/>
                <w:szCs w:val="22"/>
                <w:lang w:val="ru-RU"/>
              </w:rPr>
              <w:t>спадщин</w:t>
            </w:r>
            <w:r w:rsidRPr="2500B431" w:rsidR="00CB69CD">
              <w:rPr>
                <w:rFonts w:ascii="Arial" w:hAnsi="Arial" w:cs="Arial"/>
                <w:sz w:val="22"/>
                <w:szCs w:val="22"/>
                <w:lang w:val="ru-RU"/>
              </w:rPr>
              <w:t>и</w:t>
            </w:r>
            <w:r w:rsidRPr="2500B431" w:rsidR="00CB69CD">
              <w:rPr>
                <w:rFonts w:ascii="Arial" w:hAnsi="Arial" w:cs="Arial"/>
                <w:sz w:val="22"/>
                <w:szCs w:val="22"/>
                <w:lang w:val="ru-RU"/>
              </w:rPr>
              <w:t xml:space="preserve">, </w:t>
            </w:r>
            <w:r w:rsidRPr="2500B431" w:rsidR="00CB69CD">
              <w:rPr>
                <w:rFonts w:ascii="Arial" w:hAnsi="Arial" w:cs="Arial"/>
                <w:sz w:val="22"/>
                <w:szCs w:val="22"/>
                <w:lang w:val="ru-RU"/>
              </w:rPr>
              <w:t>їх</w:t>
            </w:r>
            <w:r w:rsidRPr="2500B431" w:rsidR="00CB69CD">
              <w:rPr>
                <w:rFonts w:ascii="Arial" w:hAnsi="Arial" w:cs="Arial"/>
                <w:sz w:val="22"/>
                <w:szCs w:val="22"/>
                <w:lang w:val="ru-RU"/>
              </w:rPr>
              <w:t xml:space="preserve"> </w:t>
            </w:r>
            <w:r w:rsidRPr="2500B431" w:rsidR="00CB69CD">
              <w:rPr>
                <w:rFonts w:ascii="Arial" w:hAnsi="Arial" w:cs="Arial"/>
                <w:sz w:val="22"/>
                <w:szCs w:val="22"/>
                <w:lang w:val="ru-RU"/>
              </w:rPr>
              <w:t>територій</w:t>
            </w:r>
            <w:r w:rsidRPr="2500B431" w:rsidR="00CB69CD">
              <w:rPr>
                <w:rFonts w:ascii="Arial" w:hAnsi="Arial" w:cs="Arial"/>
                <w:sz w:val="22"/>
                <w:szCs w:val="22"/>
                <w:lang w:val="ru-RU"/>
              </w:rPr>
              <w:t>.</w:t>
            </w:r>
          </w:p>
          <w:p w:rsidRPr="00866DCA" w:rsidR="002A10C6" w:rsidP="165B8673" w:rsidRDefault="002A10C6" w14:paraId="27F6DA24" w14:textId="2D6F7D86">
            <w:pPr>
              <w:pStyle w:val="a5"/>
              <w:ind w:right="-113"/>
              <w:jc w:val="both"/>
              <w:rPr>
                <w:rFonts w:ascii="Arial" w:hAnsi="Arial" w:cs="Arial"/>
                <w:sz w:val="22"/>
                <w:szCs w:val="22"/>
              </w:rPr>
            </w:pPr>
          </w:p>
          <w:p w:rsidRPr="00866DCA" w:rsidR="002A10C6" w:rsidP="165B8673" w:rsidRDefault="31B6FDCA" w14:paraId="224E202D" w14:textId="4E9E7512">
            <w:pPr>
              <w:pStyle w:val="a5"/>
              <w:ind w:right="-113"/>
              <w:jc w:val="both"/>
              <w:rPr>
                <w:rFonts w:ascii="Arial" w:hAnsi="Arial" w:cs="Arial"/>
                <w:sz w:val="22"/>
                <w:szCs w:val="22"/>
              </w:rPr>
            </w:pPr>
            <w:r w:rsidRPr="165B8673">
              <w:rPr>
                <w:rFonts w:ascii="Arial" w:hAnsi="Arial" w:cs="Arial"/>
                <w:i/>
                <w:iCs/>
                <w:sz w:val="22"/>
                <w:szCs w:val="22"/>
              </w:rPr>
              <w:t xml:space="preserve">Примітка. При наданні послуги застосовується механізм “залишення без руху”, тобто: при виявленні, що заяву </w:t>
            </w:r>
            <w:r w:rsidRPr="165B8673" w:rsidR="3E79C5A0">
              <w:rPr>
                <w:rFonts w:ascii="Arial" w:hAnsi="Arial" w:cs="Arial"/>
                <w:i/>
                <w:iCs/>
                <w:sz w:val="22"/>
                <w:szCs w:val="22"/>
              </w:rPr>
              <w:t>та долучені документи, подано з порушенням встановлених законодавством вимог, наявності помилок у заяві чи невідповідної інформації, непо</w:t>
            </w:r>
            <w:r w:rsidRPr="165B8673" w:rsidR="4417C587">
              <w:rPr>
                <w:rFonts w:ascii="Arial" w:hAnsi="Arial" w:cs="Arial"/>
                <w:i/>
                <w:iCs/>
                <w:sz w:val="22"/>
                <w:szCs w:val="22"/>
              </w:rPr>
              <w:t>вноти інформації, неповноти пакету документів, СНАП прийме процедурне рішення про залишення “заяви без руху”, а заявник повинен у визначений терм</w:t>
            </w:r>
            <w:r w:rsidRPr="165B8673" w:rsidR="60619759">
              <w:rPr>
                <w:rFonts w:ascii="Arial" w:hAnsi="Arial" w:cs="Arial"/>
                <w:i/>
                <w:iCs/>
                <w:sz w:val="22"/>
                <w:szCs w:val="22"/>
              </w:rPr>
              <w:t>ін усунути виявлені недоліки. (Підстава: стаття 33 Закону України “Про адміністративну процедуру”)</w:t>
            </w:r>
            <w:r w:rsidRPr="165B8673" w:rsidR="60619759">
              <w:rPr>
                <w:rFonts w:ascii="Arial" w:hAnsi="Arial" w:cs="Arial"/>
                <w:sz w:val="22"/>
                <w:szCs w:val="22"/>
              </w:rPr>
              <w:t>.</w:t>
            </w:r>
          </w:p>
        </w:tc>
      </w:tr>
      <w:tr w:rsidRPr="00866DCA" w:rsidR="002A10C6" w:rsidTr="2500B431" w14:paraId="224E203B" w14:textId="77777777">
        <w:tc>
          <w:tcPr>
            <w:tcW w:w="562" w:type="dxa"/>
            <w:tcMar/>
          </w:tcPr>
          <w:p w:rsidRPr="00866DCA" w:rsidR="002A10C6" w:rsidP="50164A5A" w:rsidRDefault="007754D3" w14:paraId="224E2037" w14:textId="1B61A436">
            <w:r>
              <w:rPr>
                <w:rFonts w:ascii="Arial" w:hAnsi="Arial" w:cs="Arial"/>
                <w:b/>
                <w:bCs/>
                <w:sz w:val="22"/>
                <w:szCs w:val="22"/>
              </w:rPr>
              <w:lastRenderedPageBreak/>
              <w:t>12</w:t>
            </w:r>
          </w:p>
        </w:tc>
        <w:tc>
          <w:tcPr>
            <w:tcW w:w="3315" w:type="dxa"/>
            <w:tcMar/>
          </w:tcPr>
          <w:p w:rsidRPr="00866DCA" w:rsidR="002A10C6" w:rsidP="002A10C6" w:rsidRDefault="002A10C6" w14:paraId="224E2038" w14:textId="77777777">
            <w:pPr>
              <w:spacing w:before="60" w:after="60"/>
              <w:jc w:val="center"/>
              <w:rPr>
                <w:rFonts w:ascii="Arial" w:hAnsi="Arial" w:cs="Arial"/>
                <w:sz w:val="22"/>
                <w:szCs w:val="22"/>
              </w:rPr>
            </w:pPr>
            <w:r w:rsidRPr="00866DCA">
              <w:rPr>
                <w:rFonts w:ascii="Arial" w:hAnsi="Arial" w:cs="Arial"/>
                <w:sz w:val="22"/>
                <w:szCs w:val="22"/>
              </w:rPr>
              <w:t>Платність (безоплатність)</w:t>
            </w:r>
          </w:p>
          <w:p w:rsidRPr="00866DCA" w:rsidR="002A10C6" w:rsidP="002A10C6" w:rsidRDefault="002A10C6" w14:paraId="224E2039" w14:textId="77777777">
            <w:pPr>
              <w:spacing w:before="60" w:after="60"/>
              <w:jc w:val="center"/>
              <w:rPr>
                <w:rFonts w:ascii="Arial" w:hAnsi="Arial" w:cs="Arial"/>
                <w:color w:val="000000"/>
                <w:sz w:val="22"/>
                <w:szCs w:val="22"/>
              </w:rPr>
            </w:pPr>
            <w:r w:rsidRPr="00866DCA">
              <w:rPr>
                <w:rFonts w:ascii="Arial" w:hAnsi="Arial" w:cs="Arial"/>
                <w:sz w:val="22"/>
                <w:szCs w:val="22"/>
              </w:rPr>
              <w:t>надання адміністративної послуги</w:t>
            </w:r>
          </w:p>
        </w:tc>
        <w:tc>
          <w:tcPr>
            <w:tcW w:w="5752" w:type="dxa"/>
            <w:tcMar/>
          </w:tcPr>
          <w:p w:rsidRPr="00866DCA" w:rsidR="002A10C6" w:rsidP="002A10C6" w:rsidRDefault="002A10C6" w14:paraId="224E203A" w14:textId="77777777">
            <w:pPr>
              <w:pStyle w:val="a5"/>
              <w:rPr>
                <w:rFonts w:ascii="Arial" w:hAnsi="Arial" w:cs="Arial"/>
                <w:sz w:val="22"/>
                <w:szCs w:val="22"/>
              </w:rPr>
            </w:pPr>
            <w:r w:rsidRPr="00866DCA">
              <w:rPr>
                <w:rFonts w:ascii="Arial" w:hAnsi="Arial" w:cs="Arial"/>
                <w:sz w:val="22"/>
                <w:szCs w:val="22"/>
              </w:rPr>
              <w:t>Безоплатно.</w:t>
            </w:r>
          </w:p>
        </w:tc>
      </w:tr>
      <w:tr w:rsidRPr="00866DCA" w:rsidR="002A10C6" w:rsidTr="2500B431" w14:paraId="224E203F" w14:textId="77777777">
        <w:tc>
          <w:tcPr>
            <w:tcW w:w="562" w:type="dxa"/>
            <w:tcMar/>
          </w:tcPr>
          <w:p w:rsidRPr="00866DCA" w:rsidR="002A10C6" w:rsidP="002A10C6" w:rsidRDefault="007754D3" w14:paraId="224E203C" w14:textId="64CBCBC1">
            <w:pPr>
              <w:rPr>
                <w:rFonts w:ascii="Arial" w:hAnsi="Arial" w:cs="Arial"/>
                <w:b/>
                <w:sz w:val="22"/>
                <w:szCs w:val="22"/>
              </w:rPr>
            </w:pPr>
            <w:r>
              <w:rPr>
                <w:rFonts w:ascii="Arial" w:hAnsi="Arial" w:cs="Arial"/>
                <w:b/>
                <w:sz w:val="22"/>
                <w:szCs w:val="22"/>
              </w:rPr>
              <w:t>13</w:t>
            </w:r>
          </w:p>
        </w:tc>
        <w:tc>
          <w:tcPr>
            <w:tcW w:w="3315" w:type="dxa"/>
            <w:tcMar/>
          </w:tcPr>
          <w:p w:rsidRPr="00866DCA" w:rsidR="002A10C6" w:rsidP="002A10C6" w:rsidRDefault="002A10C6" w14:paraId="224E203D" w14:textId="77777777">
            <w:pPr>
              <w:spacing w:before="60" w:after="60"/>
              <w:jc w:val="center"/>
              <w:rPr>
                <w:rFonts w:ascii="Arial" w:hAnsi="Arial" w:cs="Arial"/>
                <w:color w:val="000000"/>
                <w:sz w:val="22"/>
                <w:szCs w:val="22"/>
              </w:rPr>
            </w:pPr>
            <w:r w:rsidRPr="00866DCA">
              <w:rPr>
                <w:rFonts w:ascii="Arial" w:hAnsi="Arial" w:cs="Arial"/>
                <w:sz w:val="22"/>
                <w:szCs w:val="22"/>
              </w:rPr>
              <w:t>Нормативно-правові акти на підставі яких стягується плата</w:t>
            </w:r>
          </w:p>
        </w:tc>
        <w:tc>
          <w:tcPr>
            <w:tcW w:w="5752" w:type="dxa"/>
            <w:tcMar/>
          </w:tcPr>
          <w:p w:rsidRPr="00866DCA" w:rsidR="002A10C6" w:rsidP="002A10C6" w:rsidRDefault="00866DCA" w14:paraId="224E203E" w14:textId="63DDDD21">
            <w:pPr>
              <w:pStyle w:val="a5"/>
              <w:rPr>
                <w:rFonts w:ascii="Arial" w:hAnsi="Arial" w:cs="Arial"/>
                <w:sz w:val="22"/>
                <w:szCs w:val="22"/>
              </w:rPr>
            </w:pPr>
            <w:r w:rsidRPr="00866DCA">
              <w:rPr>
                <w:rFonts w:ascii="Arial" w:hAnsi="Arial" w:cs="Arial"/>
                <w:sz w:val="22"/>
                <w:szCs w:val="22"/>
              </w:rPr>
              <w:t>-</w:t>
            </w:r>
          </w:p>
        </w:tc>
      </w:tr>
      <w:tr w:rsidRPr="00866DCA" w:rsidR="002A10C6" w:rsidTr="2500B431" w14:paraId="224E2043" w14:textId="77777777">
        <w:tc>
          <w:tcPr>
            <w:tcW w:w="562" w:type="dxa"/>
            <w:tcMar/>
          </w:tcPr>
          <w:p w:rsidRPr="00866DCA" w:rsidR="002A10C6" w:rsidP="002A10C6" w:rsidRDefault="007754D3" w14:paraId="224E2040" w14:textId="5F03EA9D">
            <w:pPr>
              <w:rPr>
                <w:rFonts w:ascii="Arial" w:hAnsi="Arial" w:cs="Arial"/>
                <w:b/>
                <w:sz w:val="22"/>
                <w:szCs w:val="22"/>
              </w:rPr>
            </w:pPr>
            <w:r>
              <w:rPr>
                <w:rFonts w:ascii="Arial" w:hAnsi="Arial" w:cs="Arial"/>
                <w:b/>
                <w:sz w:val="22"/>
                <w:szCs w:val="22"/>
              </w:rPr>
              <w:t>14</w:t>
            </w:r>
          </w:p>
        </w:tc>
        <w:tc>
          <w:tcPr>
            <w:tcW w:w="3315" w:type="dxa"/>
            <w:tcMar/>
          </w:tcPr>
          <w:p w:rsidRPr="00866DCA" w:rsidR="002A10C6" w:rsidP="002A10C6" w:rsidRDefault="002A10C6" w14:paraId="224E2041" w14:textId="77777777">
            <w:pPr>
              <w:spacing w:before="60" w:after="60"/>
              <w:jc w:val="center"/>
              <w:rPr>
                <w:rFonts w:ascii="Arial" w:hAnsi="Arial" w:cs="Arial"/>
                <w:color w:val="000000"/>
                <w:sz w:val="22"/>
                <w:szCs w:val="22"/>
              </w:rPr>
            </w:pPr>
            <w:r w:rsidRPr="00866DCA">
              <w:rPr>
                <w:rFonts w:ascii="Arial" w:hAnsi="Arial" w:cs="Arial"/>
                <w:sz w:val="22"/>
                <w:szCs w:val="22"/>
              </w:rPr>
              <w:t>Розмір і порядок внесення плати (адміністративного збору) за платну адміністративну послугу</w:t>
            </w:r>
          </w:p>
        </w:tc>
        <w:tc>
          <w:tcPr>
            <w:tcW w:w="5752" w:type="dxa"/>
            <w:tcMar/>
            <w:vAlign w:val="center"/>
          </w:tcPr>
          <w:p w:rsidRPr="00866DCA" w:rsidR="002A10C6" w:rsidP="002A10C6" w:rsidRDefault="00866DCA" w14:paraId="224E2042" w14:textId="517939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2"/>
                <w:szCs w:val="22"/>
              </w:rPr>
            </w:pPr>
            <w:r w:rsidRPr="00866DCA">
              <w:rPr>
                <w:rFonts w:ascii="Arial" w:hAnsi="Arial" w:cs="Arial"/>
                <w:color w:val="000000"/>
                <w:sz w:val="22"/>
                <w:szCs w:val="22"/>
              </w:rPr>
              <w:t>-</w:t>
            </w:r>
          </w:p>
        </w:tc>
      </w:tr>
      <w:tr w:rsidRPr="00866DCA" w:rsidR="002A10C6" w:rsidTr="2500B431" w14:paraId="224E2047" w14:textId="77777777">
        <w:tc>
          <w:tcPr>
            <w:tcW w:w="562" w:type="dxa"/>
            <w:tcMar/>
          </w:tcPr>
          <w:p w:rsidRPr="00866DCA" w:rsidR="002A10C6" w:rsidP="002A10C6" w:rsidRDefault="007754D3" w14:paraId="224E2044" w14:textId="34133760">
            <w:pPr>
              <w:rPr>
                <w:rFonts w:ascii="Arial" w:hAnsi="Arial" w:cs="Arial"/>
                <w:b/>
                <w:sz w:val="22"/>
                <w:szCs w:val="22"/>
              </w:rPr>
            </w:pPr>
            <w:r>
              <w:rPr>
                <w:rFonts w:ascii="Arial" w:hAnsi="Arial" w:cs="Arial"/>
                <w:b/>
                <w:sz w:val="22"/>
                <w:szCs w:val="22"/>
              </w:rPr>
              <w:t>15</w:t>
            </w:r>
          </w:p>
        </w:tc>
        <w:tc>
          <w:tcPr>
            <w:tcW w:w="3315" w:type="dxa"/>
            <w:tcMar/>
          </w:tcPr>
          <w:p w:rsidRPr="00866DCA" w:rsidR="002A10C6" w:rsidP="002A10C6" w:rsidRDefault="002A10C6" w14:paraId="224E2045" w14:textId="77777777">
            <w:pPr>
              <w:widowControl w:val="0"/>
              <w:autoSpaceDE w:val="0"/>
              <w:autoSpaceDN w:val="0"/>
              <w:adjustRightInd w:val="0"/>
              <w:spacing w:before="60" w:after="60"/>
              <w:jc w:val="both"/>
              <w:rPr>
                <w:rFonts w:ascii="Arial" w:hAnsi="Arial" w:cs="Arial"/>
                <w:color w:val="000000"/>
                <w:sz w:val="22"/>
                <w:szCs w:val="22"/>
              </w:rPr>
            </w:pPr>
            <w:r w:rsidRPr="00866DCA">
              <w:rPr>
                <w:rFonts w:ascii="Arial" w:hAnsi="Arial" w:cs="Arial"/>
                <w:color w:val="000000"/>
                <w:sz w:val="22"/>
                <w:szCs w:val="22"/>
              </w:rPr>
              <w:t>Розрахунковий рахунок для внесення плати</w:t>
            </w:r>
          </w:p>
        </w:tc>
        <w:tc>
          <w:tcPr>
            <w:tcW w:w="5752" w:type="dxa"/>
            <w:tcMar/>
          </w:tcPr>
          <w:p w:rsidRPr="00866DCA" w:rsidR="002A10C6" w:rsidP="002A10C6" w:rsidRDefault="00866DCA" w14:paraId="224E2046" w14:textId="329BB295">
            <w:pPr>
              <w:rPr>
                <w:rFonts w:ascii="Arial" w:hAnsi="Arial" w:cs="Arial"/>
                <w:color w:val="000000"/>
                <w:sz w:val="22"/>
                <w:szCs w:val="22"/>
              </w:rPr>
            </w:pPr>
            <w:r w:rsidRPr="00866DCA">
              <w:rPr>
                <w:rFonts w:ascii="Arial" w:hAnsi="Arial" w:cs="Arial"/>
                <w:color w:val="000000"/>
                <w:sz w:val="22"/>
                <w:szCs w:val="22"/>
              </w:rPr>
              <w:t>-</w:t>
            </w:r>
          </w:p>
        </w:tc>
      </w:tr>
      <w:tr w:rsidRPr="00866DCA" w:rsidR="002A10C6" w:rsidTr="2500B431" w14:paraId="224E204B" w14:textId="77777777">
        <w:tc>
          <w:tcPr>
            <w:tcW w:w="562" w:type="dxa"/>
            <w:tcMar/>
          </w:tcPr>
          <w:p w:rsidRPr="00866DCA" w:rsidR="002A10C6" w:rsidP="002A10C6" w:rsidRDefault="007754D3" w14:paraId="224E2048" w14:textId="52B6748D">
            <w:pPr>
              <w:rPr>
                <w:rFonts w:ascii="Arial" w:hAnsi="Arial" w:cs="Arial"/>
                <w:b/>
                <w:sz w:val="22"/>
                <w:szCs w:val="22"/>
              </w:rPr>
            </w:pPr>
            <w:r>
              <w:rPr>
                <w:rFonts w:ascii="Arial" w:hAnsi="Arial" w:cs="Arial"/>
                <w:b/>
                <w:sz w:val="22"/>
                <w:szCs w:val="22"/>
              </w:rPr>
              <w:t>16</w:t>
            </w:r>
          </w:p>
        </w:tc>
        <w:tc>
          <w:tcPr>
            <w:tcW w:w="3315" w:type="dxa"/>
            <w:tcMar/>
          </w:tcPr>
          <w:p w:rsidRPr="00866DCA" w:rsidR="002A10C6" w:rsidP="002A10C6" w:rsidRDefault="002A10C6" w14:paraId="224E2049" w14:textId="77777777">
            <w:pPr>
              <w:spacing w:before="60" w:after="60"/>
              <w:jc w:val="center"/>
              <w:rPr>
                <w:rFonts w:ascii="Arial" w:hAnsi="Arial" w:cs="Arial"/>
                <w:color w:val="000000"/>
                <w:sz w:val="22"/>
                <w:szCs w:val="22"/>
              </w:rPr>
            </w:pPr>
            <w:r w:rsidRPr="00866DCA">
              <w:rPr>
                <w:rFonts w:ascii="Arial" w:hAnsi="Arial" w:cs="Arial"/>
                <w:sz w:val="22"/>
                <w:szCs w:val="22"/>
              </w:rPr>
              <w:t>Строк надання адміністративної послуги</w:t>
            </w:r>
          </w:p>
        </w:tc>
        <w:tc>
          <w:tcPr>
            <w:tcW w:w="5752" w:type="dxa"/>
            <w:tcMar/>
          </w:tcPr>
          <w:p w:rsidRPr="00866DCA" w:rsidR="002A10C6" w:rsidP="007754D3" w:rsidRDefault="593F66E7" w14:paraId="224E204A" w14:textId="7C2FD178">
            <w:pPr>
              <w:pStyle w:val="a5"/>
              <w:jc w:val="both"/>
              <w:rPr>
                <w:rFonts w:ascii="Arial" w:hAnsi="Arial" w:cs="Arial"/>
                <w:sz w:val="22"/>
                <w:szCs w:val="22"/>
              </w:rPr>
            </w:pPr>
            <w:r w:rsidRPr="165B8673">
              <w:rPr>
                <w:rFonts w:ascii="Arial" w:hAnsi="Arial" w:cs="Arial"/>
                <w:sz w:val="22"/>
                <w:szCs w:val="22"/>
              </w:rPr>
              <w:t>30 календарних днів (якщо інше не визначено спеціальним законодавством).</w:t>
            </w:r>
          </w:p>
        </w:tc>
      </w:tr>
      <w:tr w:rsidR="4E3813D0" w:rsidTr="2500B431" w14:paraId="657D3C58" w14:textId="77777777">
        <w:trPr>
          <w:trHeight w:val="300"/>
        </w:trPr>
        <w:tc>
          <w:tcPr>
            <w:tcW w:w="562" w:type="dxa"/>
            <w:tcMar/>
          </w:tcPr>
          <w:p w:rsidR="622A9A03" w:rsidP="4E3813D0" w:rsidRDefault="622A9A03" w14:paraId="6D5D6B01" w14:textId="43FA7966">
            <w:r w:rsidRPr="4E3813D0">
              <w:rPr>
                <w:rFonts w:ascii="Arial" w:hAnsi="Arial" w:eastAsia="Arial" w:cs="Arial"/>
                <w:b/>
                <w:bCs/>
                <w:sz w:val="22"/>
                <w:szCs w:val="22"/>
              </w:rPr>
              <w:t>1</w:t>
            </w:r>
            <w:r w:rsidR="007754D3">
              <w:rPr>
                <w:rFonts w:ascii="Arial" w:hAnsi="Arial" w:eastAsia="Arial" w:cs="Arial"/>
                <w:b/>
                <w:bCs/>
                <w:sz w:val="22"/>
                <w:szCs w:val="22"/>
              </w:rPr>
              <w:t>7</w:t>
            </w:r>
            <w:r w:rsidRPr="4E3813D0">
              <w:rPr>
                <w:rFonts w:ascii="Arial" w:hAnsi="Arial" w:eastAsia="Arial" w:cs="Arial"/>
                <w:sz w:val="22"/>
                <w:szCs w:val="22"/>
              </w:rPr>
              <w:t xml:space="preserve"> </w:t>
            </w:r>
          </w:p>
        </w:tc>
        <w:tc>
          <w:tcPr>
            <w:tcW w:w="3315" w:type="dxa"/>
            <w:tcMar/>
          </w:tcPr>
          <w:p w:rsidR="622A9A03" w:rsidP="4E3813D0" w:rsidRDefault="622A9A03" w14:paraId="692BDF6D" w14:textId="0537F27A">
            <w:pPr>
              <w:jc w:val="center"/>
            </w:pPr>
            <w:r w:rsidRPr="2500B431" w:rsidR="622A9A03">
              <w:rPr>
                <w:rFonts w:ascii="Arial" w:hAnsi="Arial" w:eastAsia="Arial" w:cs="Arial"/>
                <w:sz w:val="22"/>
                <w:szCs w:val="22"/>
              </w:rPr>
              <w:t xml:space="preserve"> Порядок і спосіб подання документів, необхідних для отримання адміністративної послуги </w:t>
            </w:r>
          </w:p>
        </w:tc>
        <w:tc>
          <w:tcPr>
            <w:tcW w:w="5752" w:type="dxa"/>
            <w:tcMar/>
          </w:tcPr>
          <w:p w:rsidR="622A9A03" w:rsidP="0037234D" w:rsidRDefault="30524551" w14:paraId="4C0D3722" w14:textId="4DF795FC">
            <w:pPr>
              <w:pStyle w:val="a5"/>
              <w:jc w:val="both"/>
            </w:pPr>
            <w:r w:rsidRPr="165B8673">
              <w:rPr>
                <w:rFonts w:ascii="Arial" w:hAnsi="Arial" w:eastAsia="Arial" w:cs="Arial"/>
                <w:sz w:val="22"/>
                <w:szCs w:val="22"/>
              </w:rPr>
              <w:t>Пакет зазначених документів подається у Центр надання адміністративни</w:t>
            </w:r>
            <w:r w:rsidR="001C5A1C">
              <w:rPr>
                <w:rFonts w:ascii="Arial" w:hAnsi="Arial" w:eastAsia="Arial" w:cs="Arial"/>
                <w:sz w:val="22"/>
                <w:szCs w:val="22"/>
              </w:rPr>
              <w:t>х послуг</w:t>
            </w:r>
            <w:r w:rsidRPr="165B8673">
              <w:rPr>
                <w:rFonts w:ascii="Arial" w:hAnsi="Arial" w:eastAsia="Arial" w:cs="Arial"/>
                <w:sz w:val="22"/>
                <w:szCs w:val="22"/>
              </w:rPr>
              <w:t xml:space="preserve"> (ЦНАП) особисто (у тому числі уповноваженим представником суб’єкта звернення) або поштою</w:t>
            </w:r>
            <w:r w:rsidRPr="165B8673" w:rsidR="564E8326">
              <w:rPr>
                <w:rFonts w:ascii="Arial" w:hAnsi="Arial" w:eastAsia="Arial" w:cs="Arial"/>
                <w:sz w:val="22"/>
                <w:szCs w:val="22"/>
              </w:rPr>
              <w:t>.</w:t>
            </w:r>
          </w:p>
        </w:tc>
      </w:tr>
      <w:tr w:rsidRPr="00866DCA" w:rsidR="002A10C6" w:rsidTr="2500B431" w14:paraId="224E2056" w14:textId="77777777">
        <w:tc>
          <w:tcPr>
            <w:tcW w:w="562" w:type="dxa"/>
            <w:tcMar/>
          </w:tcPr>
          <w:p w:rsidRPr="00866DCA" w:rsidR="002A10C6" w:rsidP="002A10C6" w:rsidRDefault="007754D3" w14:paraId="224E2051" w14:textId="7E9C5063">
            <w:pPr>
              <w:rPr>
                <w:rFonts w:ascii="Arial" w:hAnsi="Arial" w:cs="Arial"/>
                <w:b/>
                <w:sz w:val="22"/>
                <w:szCs w:val="22"/>
              </w:rPr>
            </w:pPr>
            <w:r>
              <w:rPr>
                <w:rFonts w:ascii="Arial" w:hAnsi="Arial" w:cs="Arial"/>
                <w:b/>
                <w:sz w:val="22"/>
                <w:szCs w:val="22"/>
              </w:rPr>
              <w:lastRenderedPageBreak/>
              <w:t>18</w:t>
            </w:r>
          </w:p>
        </w:tc>
        <w:tc>
          <w:tcPr>
            <w:tcW w:w="3315" w:type="dxa"/>
            <w:tcMar/>
          </w:tcPr>
          <w:p w:rsidRPr="00866DCA" w:rsidR="002A10C6" w:rsidP="002A10C6" w:rsidRDefault="002A10C6" w14:paraId="224E2052" w14:textId="77777777">
            <w:pPr>
              <w:spacing w:before="60" w:after="60"/>
              <w:jc w:val="center"/>
              <w:rPr>
                <w:rFonts w:ascii="Arial" w:hAnsi="Arial" w:cs="Arial"/>
                <w:color w:val="000000"/>
                <w:sz w:val="22"/>
                <w:szCs w:val="22"/>
              </w:rPr>
            </w:pPr>
            <w:r w:rsidRPr="00866DCA">
              <w:rPr>
                <w:rFonts w:ascii="Arial" w:hAnsi="Arial" w:cs="Arial"/>
                <w:sz w:val="22"/>
                <w:szCs w:val="22"/>
              </w:rPr>
              <w:t>Результат надання адміністративної послуги</w:t>
            </w:r>
          </w:p>
        </w:tc>
        <w:tc>
          <w:tcPr>
            <w:tcW w:w="5752" w:type="dxa"/>
            <w:tcMar/>
          </w:tcPr>
          <w:p w:rsidR="00562B13" w:rsidP="0037234D" w:rsidRDefault="00562B13" w14:paraId="5A7FD036" w14:textId="283F5479">
            <w:pPr>
              <w:pStyle w:val="a5"/>
              <w:jc w:val="both"/>
              <w:rPr>
                <w:rFonts w:ascii="Arial" w:hAnsi="Arial" w:cs="Arial"/>
                <w:sz w:val="22"/>
                <w:szCs w:val="22"/>
              </w:rPr>
            </w:pPr>
            <w:r w:rsidRPr="2500B431" w:rsidR="00562B13">
              <w:rPr>
                <w:rFonts w:ascii="Arial" w:hAnsi="Arial" w:cs="Arial"/>
                <w:sz w:val="22"/>
                <w:szCs w:val="22"/>
              </w:rPr>
              <w:t>Погодження розміщення реклами на пам’ятках місцевого значення, в межах зон охорони цих пам’яток</w:t>
            </w:r>
          </w:p>
          <w:p w:rsidR="00562B13" w:rsidP="0037234D" w:rsidRDefault="00562B13" w14:paraId="0501B62B" w14:textId="5DBB40C2">
            <w:pPr>
              <w:pStyle w:val="a5"/>
              <w:jc w:val="both"/>
              <w:rPr>
                <w:rFonts w:ascii="Arial" w:hAnsi="Arial" w:cs="Arial"/>
                <w:sz w:val="22"/>
                <w:szCs w:val="22"/>
              </w:rPr>
            </w:pPr>
            <w:r>
              <w:rPr>
                <w:rFonts w:ascii="Arial" w:hAnsi="Arial" w:cs="Arial"/>
                <w:sz w:val="22"/>
                <w:szCs w:val="22"/>
              </w:rPr>
              <w:t>АБО</w:t>
            </w:r>
          </w:p>
          <w:p w:rsidRPr="00866DCA" w:rsidR="007D10EF" w:rsidP="0037234D" w:rsidRDefault="1328E414" w14:paraId="224E2055" w14:textId="2C862489">
            <w:pPr>
              <w:pStyle w:val="a5"/>
              <w:jc w:val="both"/>
              <w:rPr>
                <w:rFonts w:ascii="Arial" w:hAnsi="Arial" w:cs="Arial"/>
                <w:sz w:val="22"/>
                <w:szCs w:val="22"/>
              </w:rPr>
            </w:pPr>
            <w:r w:rsidRPr="165B8673">
              <w:rPr>
                <w:rFonts w:ascii="Arial" w:hAnsi="Arial" w:cs="Arial"/>
                <w:sz w:val="22"/>
                <w:szCs w:val="22"/>
              </w:rPr>
              <w:t xml:space="preserve">Рішення про відмову із зазначенням мотивування </w:t>
            </w:r>
            <w:r w:rsidR="00562B13">
              <w:rPr>
                <w:rFonts w:ascii="Arial" w:hAnsi="Arial" w:cs="Arial"/>
                <w:sz w:val="22"/>
                <w:szCs w:val="22"/>
              </w:rPr>
              <w:t xml:space="preserve">(обґрунтування) строків та порядку оскарження </w:t>
            </w:r>
            <w:r w:rsidRPr="165B8673">
              <w:rPr>
                <w:rFonts w:ascii="Arial" w:hAnsi="Arial" w:cs="Arial"/>
                <w:sz w:val="22"/>
                <w:szCs w:val="22"/>
              </w:rPr>
              <w:t>(</w:t>
            </w:r>
            <w:r w:rsidRPr="165B8673">
              <w:rPr>
                <w:rFonts w:ascii="Arial" w:hAnsi="Arial" w:cs="Arial"/>
                <w:i/>
                <w:iCs/>
                <w:sz w:val="22"/>
                <w:szCs w:val="22"/>
              </w:rPr>
              <w:t>Підстава: статті 69, 72 Закону України “Про адміністративну процедуру”</w:t>
            </w:r>
            <w:r w:rsidRPr="165B8673">
              <w:rPr>
                <w:rFonts w:ascii="Arial" w:hAnsi="Arial" w:cs="Arial"/>
                <w:sz w:val="22"/>
                <w:szCs w:val="22"/>
              </w:rPr>
              <w:t>)</w:t>
            </w:r>
          </w:p>
        </w:tc>
      </w:tr>
      <w:tr w:rsidRPr="00866DCA" w:rsidR="007D10EF" w:rsidTr="2500B431" w14:paraId="224E205B" w14:textId="77777777">
        <w:trPr>
          <w:trHeight w:val="744"/>
        </w:trPr>
        <w:tc>
          <w:tcPr>
            <w:tcW w:w="562" w:type="dxa"/>
            <w:tcMar/>
          </w:tcPr>
          <w:p w:rsidRPr="00562B13" w:rsidR="007D10EF" w:rsidP="50164A5A" w:rsidRDefault="007754D3" w14:paraId="224E2057" w14:textId="17A57737">
            <w:pPr>
              <w:rPr>
                <w:rFonts w:ascii="Arial" w:hAnsi="Arial" w:cs="Arial"/>
                <w:b/>
                <w:bCs/>
                <w:sz w:val="22"/>
                <w:szCs w:val="22"/>
              </w:rPr>
            </w:pPr>
            <w:r>
              <w:rPr>
                <w:rFonts w:ascii="Arial" w:hAnsi="Arial" w:cs="Arial"/>
                <w:b/>
                <w:bCs/>
                <w:sz w:val="22"/>
                <w:szCs w:val="22"/>
              </w:rPr>
              <w:t>19</w:t>
            </w:r>
          </w:p>
        </w:tc>
        <w:tc>
          <w:tcPr>
            <w:tcW w:w="3315" w:type="dxa"/>
            <w:tcMar/>
          </w:tcPr>
          <w:p w:rsidRPr="00866DCA" w:rsidR="007D10EF" w:rsidP="007D10EF" w:rsidRDefault="007D10EF" w14:paraId="224E2058" w14:textId="77777777">
            <w:pPr>
              <w:spacing w:before="60" w:after="60"/>
              <w:jc w:val="center"/>
              <w:rPr>
                <w:rFonts w:ascii="Arial" w:hAnsi="Arial" w:cs="Arial"/>
                <w:color w:val="000000"/>
                <w:sz w:val="22"/>
                <w:szCs w:val="22"/>
              </w:rPr>
            </w:pPr>
            <w:r w:rsidRPr="00866DCA">
              <w:rPr>
                <w:rFonts w:ascii="Arial" w:hAnsi="Arial" w:cs="Arial"/>
                <w:sz w:val="22"/>
                <w:szCs w:val="22"/>
              </w:rPr>
              <w:t>Способи отримання відповіді (результату)</w:t>
            </w:r>
          </w:p>
        </w:tc>
        <w:tc>
          <w:tcPr>
            <w:tcW w:w="5752" w:type="dxa"/>
            <w:tcMar/>
          </w:tcPr>
          <w:p w:rsidRPr="00866DCA" w:rsidR="007D10EF" w:rsidP="0037234D" w:rsidRDefault="30D09470" w14:paraId="224E205A" w14:textId="6A354529">
            <w:pPr>
              <w:spacing w:before="60" w:after="60"/>
              <w:jc w:val="both"/>
              <w:rPr>
                <w:rFonts w:ascii="Arial" w:hAnsi="Arial" w:cs="Arial"/>
                <w:sz w:val="22"/>
                <w:szCs w:val="22"/>
              </w:rPr>
            </w:pPr>
            <w:r w:rsidRPr="165B8673">
              <w:rPr>
                <w:rFonts w:ascii="Arial" w:hAnsi="Arial" w:cs="Arial"/>
                <w:sz w:val="22"/>
                <w:szCs w:val="22"/>
              </w:rPr>
              <w:t>Особисто або уповноваженою особою за довіреністю, поштою.</w:t>
            </w:r>
          </w:p>
        </w:tc>
      </w:tr>
    </w:tbl>
    <w:p w:rsidRPr="00866DCA" w:rsidR="00EB3489" w:rsidRDefault="00EB3489" w14:paraId="224E2060" w14:textId="77777777">
      <w:pPr>
        <w:rPr>
          <w:rFonts w:ascii="Arial" w:hAnsi="Arial" w:cs="Arial"/>
          <w:sz w:val="22"/>
          <w:szCs w:val="22"/>
        </w:rPr>
      </w:pPr>
    </w:p>
    <w:sectPr w:rsidRPr="00866DCA" w:rsidR="00EB3489">
      <w:pgSz w:w="11906" w:h="16838" w:orient="portrait"/>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0ECD"/>
    <w:multiLevelType w:val="hybridMultilevel"/>
    <w:tmpl w:val="A0928F74"/>
    <w:lvl w:ilvl="0" w:tplc="D05C0EA2">
      <w:start w:val="1"/>
      <w:numFmt w:val="bullet"/>
      <w:lvlText w:val=""/>
      <w:lvlJc w:val="left"/>
      <w:pPr>
        <w:ind w:left="720" w:hanging="360"/>
      </w:pPr>
      <w:rPr>
        <w:rFonts w:hint="default" w:ascii="Wingdings" w:hAnsi="Wingdings"/>
      </w:rPr>
    </w:lvl>
    <w:lvl w:ilvl="1" w:tplc="CC5205A4">
      <w:start w:val="1"/>
      <w:numFmt w:val="bullet"/>
      <w:lvlText w:val=""/>
      <w:lvlJc w:val="left"/>
      <w:pPr>
        <w:ind w:left="1440" w:hanging="360"/>
      </w:pPr>
      <w:rPr>
        <w:rFonts w:hint="default" w:ascii="Wingdings" w:hAnsi="Wingdings"/>
      </w:rPr>
    </w:lvl>
    <w:lvl w:ilvl="2" w:tplc="DDD27FEE">
      <w:start w:val="1"/>
      <w:numFmt w:val="bullet"/>
      <w:lvlText w:val=""/>
      <w:lvlJc w:val="left"/>
      <w:pPr>
        <w:ind w:left="2160" w:hanging="360"/>
      </w:pPr>
      <w:rPr>
        <w:rFonts w:hint="default" w:ascii="Wingdings" w:hAnsi="Wingdings"/>
      </w:rPr>
    </w:lvl>
    <w:lvl w:ilvl="3" w:tplc="3A3A32EE">
      <w:start w:val="1"/>
      <w:numFmt w:val="bullet"/>
      <w:lvlText w:val=""/>
      <w:lvlJc w:val="left"/>
      <w:pPr>
        <w:ind w:left="2880" w:hanging="360"/>
      </w:pPr>
      <w:rPr>
        <w:rFonts w:hint="default" w:ascii="Wingdings" w:hAnsi="Wingdings"/>
      </w:rPr>
    </w:lvl>
    <w:lvl w:ilvl="4" w:tplc="1F9CEB7C">
      <w:start w:val="1"/>
      <w:numFmt w:val="bullet"/>
      <w:lvlText w:val=""/>
      <w:lvlJc w:val="left"/>
      <w:pPr>
        <w:ind w:left="3600" w:hanging="360"/>
      </w:pPr>
      <w:rPr>
        <w:rFonts w:hint="default" w:ascii="Wingdings" w:hAnsi="Wingdings"/>
      </w:rPr>
    </w:lvl>
    <w:lvl w:ilvl="5" w:tplc="BA980E72">
      <w:start w:val="1"/>
      <w:numFmt w:val="bullet"/>
      <w:lvlText w:val=""/>
      <w:lvlJc w:val="left"/>
      <w:pPr>
        <w:ind w:left="4320" w:hanging="360"/>
      </w:pPr>
      <w:rPr>
        <w:rFonts w:hint="default" w:ascii="Wingdings" w:hAnsi="Wingdings"/>
      </w:rPr>
    </w:lvl>
    <w:lvl w:ilvl="6" w:tplc="67581132">
      <w:start w:val="1"/>
      <w:numFmt w:val="bullet"/>
      <w:lvlText w:val=""/>
      <w:lvlJc w:val="left"/>
      <w:pPr>
        <w:ind w:left="5040" w:hanging="360"/>
      </w:pPr>
      <w:rPr>
        <w:rFonts w:hint="default" w:ascii="Wingdings" w:hAnsi="Wingdings"/>
      </w:rPr>
    </w:lvl>
    <w:lvl w:ilvl="7" w:tplc="2A5C67CE">
      <w:start w:val="1"/>
      <w:numFmt w:val="bullet"/>
      <w:lvlText w:val=""/>
      <w:lvlJc w:val="left"/>
      <w:pPr>
        <w:ind w:left="5760" w:hanging="360"/>
      </w:pPr>
      <w:rPr>
        <w:rFonts w:hint="default" w:ascii="Wingdings" w:hAnsi="Wingdings"/>
      </w:rPr>
    </w:lvl>
    <w:lvl w:ilvl="8" w:tplc="A39282A0">
      <w:start w:val="1"/>
      <w:numFmt w:val="bullet"/>
      <w:lvlText w:val=""/>
      <w:lvlJc w:val="left"/>
      <w:pPr>
        <w:ind w:left="6480" w:hanging="360"/>
      </w:pPr>
      <w:rPr>
        <w:rFonts w:hint="default" w:ascii="Wingdings" w:hAnsi="Wingdings"/>
      </w:rPr>
    </w:lvl>
  </w:abstractNum>
  <w:abstractNum w:abstractNumId="1" w15:restartNumberingAfterBreak="0">
    <w:nsid w:val="231585AD"/>
    <w:multiLevelType w:val="hybridMultilevel"/>
    <w:tmpl w:val="8E280246"/>
    <w:lvl w:ilvl="0" w:tplc="8C32040E">
      <w:start w:val="1"/>
      <w:numFmt w:val="bullet"/>
      <w:lvlText w:val="-"/>
      <w:lvlJc w:val="left"/>
      <w:pPr>
        <w:ind w:left="720" w:hanging="360"/>
      </w:pPr>
      <w:rPr>
        <w:rFonts w:hint="default" w:ascii="Aptos" w:hAnsi="Aptos"/>
      </w:rPr>
    </w:lvl>
    <w:lvl w:ilvl="1" w:tplc="FAEA7D06">
      <w:start w:val="1"/>
      <w:numFmt w:val="bullet"/>
      <w:lvlText w:val="o"/>
      <w:lvlJc w:val="left"/>
      <w:pPr>
        <w:ind w:left="1440" w:hanging="360"/>
      </w:pPr>
      <w:rPr>
        <w:rFonts w:hint="default" w:ascii="Courier New" w:hAnsi="Courier New"/>
      </w:rPr>
    </w:lvl>
    <w:lvl w:ilvl="2" w:tplc="BC2C9D8E">
      <w:start w:val="1"/>
      <w:numFmt w:val="bullet"/>
      <w:lvlText w:val=""/>
      <w:lvlJc w:val="left"/>
      <w:pPr>
        <w:ind w:left="2160" w:hanging="360"/>
      </w:pPr>
      <w:rPr>
        <w:rFonts w:hint="default" w:ascii="Wingdings" w:hAnsi="Wingdings"/>
      </w:rPr>
    </w:lvl>
    <w:lvl w:ilvl="3" w:tplc="D82CC140">
      <w:start w:val="1"/>
      <w:numFmt w:val="bullet"/>
      <w:lvlText w:val=""/>
      <w:lvlJc w:val="left"/>
      <w:pPr>
        <w:ind w:left="2880" w:hanging="360"/>
      </w:pPr>
      <w:rPr>
        <w:rFonts w:hint="default" w:ascii="Symbol" w:hAnsi="Symbol"/>
      </w:rPr>
    </w:lvl>
    <w:lvl w:ilvl="4" w:tplc="6D9C7A26">
      <w:start w:val="1"/>
      <w:numFmt w:val="bullet"/>
      <w:lvlText w:val="o"/>
      <w:lvlJc w:val="left"/>
      <w:pPr>
        <w:ind w:left="3600" w:hanging="360"/>
      </w:pPr>
      <w:rPr>
        <w:rFonts w:hint="default" w:ascii="Courier New" w:hAnsi="Courier New"/>
      </w:rPr>
    </w:lvl>
    <w:lvl w:ilvl="5" w:tplc="860A8DE8">
      <w:start w:val="1"/>
      <w:numFmt w:val="bullet"/>
      <w:lvlText w:val=""/>
      <w:lvlJc w:val="left"/>
      <w:pPr>
        <w:ind w:left="4320" w:hanging="360"/>
      </w:pPr>
      <w:rPr>
        <w:rFonts w:hint="default" w:ascii="Wingdings" w:hAnsi="Wingdings"/>
      </w:rPr>
    </w:lvl>
    <w:lvl w:ilvl="6" w:tplc="86FCDC26">
      <w:start w:val="1"/>
      <w:numFmt w:val="bullet"/>
      <w:lvlText w:val=""/>
      <w:lvlJc w:val="left"/>
      <w:pPr>
        <w:ind w:left="5040" w:hanging="360"/>
      </w:pPr>
      <w:rPr>
        <w:rFonts w:hint="default" w:ascii="Symbol" w:hAnsi="Symbol"/>
      </w:rPr>
    </w:lvl>
    <w:lvl w:ilvl="7" w:tplc="4B44E81A">
      <w:start w:val="1"/>
      <w:numFmt w:val="bullet"/>
      <w:lvlText w:val="o"/>
      <w:lvlJc w:val="left"/>
      <w:pPr>
        <w:ind w:left="5760" w:hanging="360"/>
      </w:pPr>
      <w:rPr>
        <w:rFonts w:hint="default" w:ascii="Courier New" w:hAnsi="Courier New"/>
      </w:rPr>
    </w:lvl>
    <w:lvl w:ilvl="8" w:tplc="B91AA826">
      <w:start w:val="1"/>
      <w:numFmt w:val="bullet"/>
      <w:lvlText w:val=""/>
      <w:lvlJc w:val="left"/>
      <w:pPr>
        <w:ind w:left="6480" w:hanging="360"/>
      </w:pPr>
      <w:rPr>
        <w:rFonts w:hint="default" w:ascii="Wingdings" w:hAnsi="Wingdings"/>
      </w:rPr>
    </w:lvl>
  </w:abstractNum>
  <w:abstractNum w:abstractNumId="2" w15:restartNumberingAfterBreak="0">
    <w:nsid w:val="430D0C40"/>
    <w:multiLevelType w:val="hybridMultilevel"/>
    <w:tmpl w:val="5FBAB7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B6A940F"/>
    <w:multiLevelType w:val="hybridMultilevel"/>
    <w:tmpl w:val="BA32BF44"/>
    <w:lvl w:ilvl="0" w:tplc="27FEC046">
      <w:start w:val="1"/>
      <w:numFmt w:val="decimal"/>
      <w:lvlText w:val="%1."/>
      <w:lvlJc w:val="left"/>
      <w:pPr>
        <w:ind w:left="720" w:hanging="360"/>
      </w:pPr>
    </w:lvl>
    <w:lvl w:ilvl="1" w:tplc="EF4CDFEE">
      <w:start w:val="1"/>
      <w:numFmt w:val="lowerLetter"/>
      <w:lvlText w:val="%2."/>
      <w:lvlJc w:val="left"/>
      <w:pPr>
        <w:ind w:left="1440" w:hanging="360"/>
      </w:pPr>
    </w:lvl>
    <w:lvl w:ilvl="2" w:tplc="2AC4ECF8">
      <w:start w:val="1"/>
      <w:numFmt w:val="lowerRoman"/>
      <w:lvlText w:val="%3."/>
      <w:lvlJc w:val="right"/>
      <w:pPr>
        <w:ind w:left="2160" w:hanging="180"/>
      </w:pPr>
    </w:lvl>
    <w:lvl w:ilvl="3" w:tplc="74C2A12A">
      <w:start w:val="1"/>
      <w:numFmt w:val="decimal"/>
      <w:lvlText w:val="%4."/>
      <w:lvlJc w:val="left"/>
      <w:pPr>
        <w:ind w:left="2880" w:hanging="360"/>
      </w:pPr>
    </w:lvl>
    <w:lvl w:ilvl="4" w:tplc="6B724FAE">
      <w:start w:val="1"/>
      <w:numFmt w:val="lowerLetter"/>
      <w:lvlText w:val="%5."/>
      <w:lvlJc w:val="left"/>
      <w:pPr>
        <w:ind w:left="3600" w:hanging="360"/>
      </w:pPr>
    </w:lvl>
    <w:lvl w:ilvl="5" w:tplc="1592CA28">
      <w:start w:val="1"/>
      <w:numFmt w:val="lowerRoman"/>
      <w:lvlText w:val="%6."/>
      <w:lvlJc w:val="right"/>
      <w:pPr>
        <w:ind w:left="4320" w:hanging="180"/>
      </w:pPr>
    </w:lvl>
    <w:lvl w:ilvl="6" w:tplc="05142B6E">
      <w:start w:val="1"/>
      <w:numFmt w:val="decimal"/>
      <w:lvlText w:val="%7."/>
      <w:lvlJc w:val="left"/>
      <w:pPr>
        <w:ind w:left="5040" w:hanging="360"/>
      </w:pPr>
    </w:lvl>
    <w:lvl w:ilvl="7" w:tplc="780E2976">
      <w:start w:val="1"/>
      <w:numFmt w:val="lowerLetter"/>
      <w:lvlText w:val="%8."/>
      <w:lvlJc w:val="left"/>
      <w:pPr>
        <w:ind w:left="5760" w:hanging="360"/>
      </w:pPr>
    </w:lvl>
    <w:lvl w:ilvl="8" w:tplc="FB628862">
      <w:start w:val="1"/>
      <w:numFmt w:val="lowerRoman"/>
      <w:lvlText w:val="%9."/>
      <w:lvlJc w:val="right"/>
      <w:pPr>
        <w:ind w:left="6480" w:hanging="180"/>
      </w:pPr>
    </w:lvl>
  </w:abstractNum>
  <w:abstractNum w:abstractNumId="4" w15:restartNumberingAfterBreak="0">
    <w:nsid w:val="67F74375"/>
    <w:multiLevelType w:val="hybridMultilevel"/>
    <w:tmpl w:val="E4505E9C"/>
    <w:lvl w:ilvl="0" w:tplc="005E9364">
      <w:start w:val="5"/>
      <w:numFmt w:val="bullet"/>
      <w:lvlText w:val="-"/>
      <w:lvlJc w:val="left"/>
      <w:pPr>
        <w:ind w:left="720" w:hanging="360"/>
      </w:pPr>
      <w:rPr>
        <w:rFonts w:hint="default" w:ascii="Times New Roman" w:hAnsi="Times New Roman" w:cs="Times New Roman" w:eastAsiaTheme="minorHAnsi"/>
      </w:rPr>
    </w:lvl>
    <w:lvl w:ilvl="1" w:tplc="04220003">
      <w:start w:val="1"/>
      <w:numFmt w:val="bullet"/>
      <w:lvlText w:val="o"/>
      <w:lvlJc w:val="left"/>
      <w:pPr>
        <w:ind w:left="1440" w:hanging="360"/>
      </w:pPr>
      <w:rPr>
        <w:rFonts w:hint="default" w:ascii="Courier New" w:hAnsi="Courier New" w:cs="Courier New"/>
      </w:rPr>
    </w:lvl>
    <w:lvl w:ilvl="2" w:tplc="04220005">
      <w:start w:val="1"/>
      <w:numFmt w:val="bullet"/>
      <w:lvlText w:val=""/>
      <w:lvlJc w:val="left"/>
      <w:pPr>
        <w:ind w:left="2160" w:hanging="360"/>
      </w:pPr>
      <w:rPr>
        <w:rFonts w:hint="default" w:ascii="Wingdings" w:hAnsi="Wingdings"/>
      </w:rPr>
    </w:lvl>
    <w:lvl w:ilvl="3" w:tplc="04220001">
      <w:start w:val="1"/>
      <w:numFmt w:val="bullet"/>
      <w:lvlText w:val=""/>
      <w:lvlJc w:val="left"/>
      <w:pPr>
        <w:ind w:left="2880" w:hanging="360"/>
      </w:pPr>
      <w:rPr>
        <w:rFonts w:hint="default" w:ascii="Symbol" w:hAnsi="Symbol"/>
      </w:rPr>
    </w:lvl>
    <w:lvl w:ilvl="4" w:tplc="04220003">
      <w:start w:val="1"/>
      <w:numFmt w:val="bullet"/>
      <w:lvlText w:val="o"/>
      <w:lvlJc w:val="left"/>
      <w:pPr>
        <w:ind w:left="3600" w:hanging="360"/>
      </w:pPr>
      <w:rPr>
        <w:rFonts w:hint="default" w:ascii="Courier New" w:hAnsi="Courier New" w:cs="Courier New"/>
      </w:rPr>
    </w:lvl>
    <w:lvl w:ilvl="5" w:tplc="04220005">
      <w:start w:val="1"/>
      <w:numFmt w:val="bullet"/>
      <w:lvlText w:val=""/>
      <w:lvlJc w:val="left"/>
      <w:pPr>
        <w:ind w:left="4320" w:hanging="360"/>
      </w:pPr>
      <w:rPr>
        <w:rFonts w:hint="default" w:ascii="Wingdings" w:hAnsi="Wingdings"/>
      </w:rPr>
    </w:lvl>
    <w:lvl w:ilvl="6" w:tplc="04220001">
      <w:start w:val="1"/>
      <w:numFmt w:val="bullet"/>
      <w:lvlText w:val=""/>
      <w:lvlJc w:val="left"/>
      <w:pPr>
        <w:ind w:left="5040" w:hanging="360"/>
      </w:pPr>
      <w:rPr>
        <w:rFonts w:hint="default" w:ascii="Symbol" w:hAnsi="Symbol"/>
      </w:rPr>
    </w:lvl>
    <w:lvl w:ilvl="7" w:tplc="04220003">
      <w:start w:val="1"/>
      <w:numFmt w:val="bullet"/>
      <w:lvlText w:val="o"/>
      <w:lvlJc w:val="left"/>
      <w:pPr>
        <w:ind w:left="5760" w:hanging="360"/>
      </w:pPr>
      <w:rPr>
        <w:rFonts w:hint="default" w:ascii="Courier New" w:hAnsi="Courier New" w:cs="Courier New"/>
      </w:rPr>
    </w:lvl>
    <w:lvl w:ilvl="8" w:tplc="04220005">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00"/>
    <w:rsid w:val="00012DA5"/>
    <w:rsid w:val="00050F36"/>
    <w:rsid w:val="00054171"/>
    <w:rsid w:val="00063400"/>
    <w:rsid w:val="00085B08"/>
    <w:rsid w:val="000D1C52"/>
    <w:rsid w:val="001048E1"/>
    <w:rsid w:val="001515E4"/>
    <w:rsid w:val="00165AA6"/>
    <w:rsid w:val="00194043"/>
    <w:rsid w:val="001C5A1C"/>
    <w:rsid w:val="001E2F2B"/>
    <w:rsid w:val="0021F1CE"/>
    <w:rsid w:val="002218C8"/>
    <w:rsid w:val="00221FC6"/>
    <w:rsid w:val="00290044"/>
    <w:rsid w:val="00292752"/>
    <w:rsid w:val="002A10C6"/>
    <w:rsid w:val="002A611B"/>
    <w:rsid w:val="002B41E4"/>
    <w:rsid w:val="002E5684"/>
    <w:rsid w:val="00305E3D"/>
    <w:rsid w:val="0037234D"/>
    <w:rsid w:val="003A1501"/>
    <w:rsid w:val="00415D1A"/>
    <w:rsid w:val="00417DF1"/>
    <w:rsid w:val="00443CA8"/>
    <w:rsid w:val="004610A2"/>
    <w:rsid w:val="004C613D"/>
    <w:rsid w:val="00540983"/>
    <w:rsid w:val="00562B13"/>
    <w:rsid w:val="00574E5F"/>
    <w:rsid w:val="00660CF2"/>
    <w:rsid w:val="006A3F83"/>
    <w:rsid w:val="006F006B"/>
    <w:rsid w:val="00703FBC"/>
    <w:rsid w:val="00751AB6"/>
    <w:rsid w:val="00756DFF"/>
    <w:rsid w:val="00757032"/>
    <w:rsid w:val="0076067E"/>
    <w:rsid w:val="007704E0"/>
    <w:rsid w:val="00774CB9"/>
    <w:rsid w:val="007754D3"/>
    <w:rsid w:val="007872E1"/>
    <w:rsid w:val="007C4704"/>
    <w:rsid w:val="007C5784"/>
    <w:rsid w:val="007D10EF"/>
    <w:rsid w:val="007F0663"/>
    <w:rsid w:val="0080449E"/>
    <w:rsid w:val="00806D17"/>
    <w:rsid w:val="00814D85"/>
    <w:rsid w:val="0086474A"/>
    <w:rsid w:val="008656EB"/>
    <w:rsid w:val="00866DCA"/>
    <w:rsid w:val="008D3143"/>
    <w:rsid w:val="008E194D"/>
    <w:rsid w:val="00912F6F"/>
    <w:rsid w:val="00934908"/>
    <w:rsid w:val="00981EFE"/>
    <w:rsid w:val="009D666E"/>
    <w:rsid w:val="00A23C15"/>
    <w:rsid w:val="00A3081E"/>
    <w:rsid w:val="00AC671D"/>
    <w:rsid w:val="00AD2171"/>
    <w:rsid w:val="00B20DBD"/>
    <w:rsid w:val="00B24CA2"/>
    <w:rsid w:val="00B310F7"/>
    <w:rsid w:val="00B633C5"/>
    <w:rsid w:val="00B74030"/>
    <w:rsid w:val="00BE19F8"/>
    <w:rsid w:val="00C46981"/>
    <w:rsid w:val="00C66AC1"/>
    <w:rsid w:val="00CB1A1D"/>
    <w:rsid w:val="00CB69CD"/>
    <w:rsid w:val="00D4577B"/>
    <w:rsid w:val="00D8224A"/>
    <w:rsid w:val="00DC023C"/>
    <w:rsid w:val="00EB3489"/>
    <w:rsid w:val="010786C5"/>
    <w:rsid w:val="014D201A"/>
    <w:rsid w:val="0267606B"/>
    <w:rsid w:val="028ABFD9"/>
    <w:rsid w:val="03251D65"/>
    <w:rsid w:val="03B98B2F"/>
    <w:rsid w:val="05917F9B"/>
    <w:rsid w:val="05BB501A"/>
    <w:rsid w:val="060BBE75"/>
    <w:rsid w:val="0698AC7F"/>
    <w:rsid w:val="06B03BC6"/>
    <w:rsid w:val="07B01C32"/>
    <w:rsid w:val="07D1D5C2"/>
    <w:rsid w:val="085D0A69"/>
    <w:rsid w:val="085ED48E"/>
    <w:rsid w:val="08CEA0B7"/>
    <w:rsid w:val="0AE3FEF9"/>
    <w:rsid w:val="0B2C9C34"/>
    <w:rsid w:val="0C7B0FE4"/>
    <w:rsid w:val="0C88D800"/>
    <w:rsid w:val="0DA41B64"/>
    <w:rsid w:val="0E03889F"/>
    <w:rsid w:val="0EA2C7B4"/>
    <w:rsid w:val="0FE5825B"/>
    <w:rsid w:val="110299B7"/>
    <w:rsid w:val="111EB038"/>
    <w:rsid w:val="1178B0E7"/>
    <w:rsid w:val="11FE0EC8"/>
    <w:rsid w:val="11FE6DCD"/>
    <w:rsid w:val="12257E86"/>
    <w:rsid w:val="12B69413"/>
    <w:rsid w:val="1328E414"/>
    <w:rsid w:val="13E842C1"/>
    <w:rsid w:val="140D92FC"/>
    <w:rsid w:val="140DDAA4"/>
    <w:rsid w:val="155E83F4"/>
    <w:rsid w:val="15802052"/>
    <w:rsid w:val="159728C5"/>
    <w:rsid w:val="165B8673"/>
    <w:rsid w:val="165DA948"/>
    <w:rsid w:val="16AEE483"/>
    <w:rsid w:val="18895475"/>
    <w:rsid w:val="18E50AFB"/>
    <w:rsid w:val="1939C02D"/>
    <w:rsid w:val="19BDAEAF"/>
    <w:rsid w:val="1A2CB5E6"/>
    <w:rsid w:val="1A52CE32"/>
    <w:rsid w:val="1AA60889"/>
    <w:rsid w:val="1AB8185A"/>
    <w:rsid w:val="1BA57A50"/>
    <w:rsid w:val="1BF2D62F"/>
    <w:rsid w:val="1C47DEB6"/>
    <w:rsid w:val="1CA0AF56"/>
    <w:rsid w:val="1CC8D3BC"/>
    <w:rsid w:val="1D132056"/>
    <w:rsid w:val="1D27B49D"/>
    <w:rsid w:val="1EAEF0B7"/>
    <w:rsid w:val="1EFAFC85"/>
    <w:rsid w:val="1F10CE07"/>
    <w:rsid w:val="1F31C96C"/>
    <w:rsid w:val="1F8B7A44"/>
    <w:rsid w:val="20772E52"/>
    <w:rsid w:val="20CC3FC3"/>
    <w:rsid w:val="2114C645"/>
    <w:rsid w:val="2252E311"/>
    <w:rsid w:val="2286E32A"/>
    <w:rsid w:val="22DCADA2"/>
    <w:rsid w:val="22F56267"/>
    <w:rsid w:val="23DEDCDA"/>
    <w:rsid w:val="2432FBC2"/>
    <w:rsid w:val="24EA399E"/>
    <w:rsid w:val="2500B431"/>
    <w:rsid w:val="2532C98C"/>
    <w:rsid w:val="2550AAFD"/>
    <w:rsid w:val="25C93DA6"/>
    <w:rsid w:val="25D75DCA"/>
    <w:rsid w:val="265EFB2C"/>
    <w:rsid w:val="270C9A6C"/>
    <w:rsid w:val="27FE6B6E"/>
    <w:rsid w:val="28BD8B4D"/>
    <w:rsid w:val="2A60C28B"/>
    <w:rsid w:val="2B1F7180"/>
    <w:rsid w:val="2B23BDF7"/>
    <w:rsid w:val="2B6C78EA"/>
    <w:rsid w:val="2BA7D546"/>
    <w:rsid w:val="2CA8C230"/>
    <w:rsid w:val="2CD328FA"/>
    <w:rsid w:val="2D125AB5"/>
    <w:rsid w:val="2D65B86B"/>
    <w:rsid w:val="2E35D69F"/>
    <w:rsid w:val="2EEEA6FA"/>
    <w:rsid w:val="2F1D920F"/>
    <w:rsid w:val="2F3CEA71"/>
    <w:rsid w:val="2FC3E0C1"/>
    <w:rsid w:val="30524551"/>
    <w:rsid w:val="30D09470"/>
    <w:rsid w:val="30E5AA08"/>
    <w:rsid w:val="31B6FDCA"/>
    <w:rsid w:val="3351810F"/>
    <w:rsid w:val="3359FC74"/>
    <w:rsid w:val="3380642F"/>
    <w:rsid w:val="33820309"/>
    <w:rsid w:val="338E101A"/>
    <w:rsid w:val="33E0EEEB"/>
    <w:rsid w:val="34030239"/>
    <w:rsid w:val="345EEEA2"/>
    <w:rsid w:val="34DC6BAA"/>
    <w:rsid w:val="34F0CDA0"/>
    <w:rsid w:val="36A71944"/>
    <w:rsid w:val="377A2A46"/>
    <w:rsid w:val="3820D664"/>
    <w:rsid w:val="39ED153A"/>
    <w:rsid w:val="39F68C51"/>
    <w:rsid w:val="3A24B270"/>
    <w:rsid w:val="3B503115"/>
    <w:rsid w:val="3BAEA2F6"/>
    <w:rsid w:val="3BE53277"/>
    <w:rsid w:val="3C16A012"/>
    <w:rsid w:val="3CA653F8"/>
    <w:rsid w:val="3DAC79AF"/>
    <w:rsid w:val="3E79C5A0"/>
    <w:rsid w:val="3EBC00BF"/>
    <w:rsid w:val="3F337B46"/>
    <w:rsid w:val="3FB99CA6"/>
    <w:rsid w:val="417B2D27"/>
    <w:rsid w:val="41805669"/>
    <w:rsid w:val="419372EC"/>
    <w:rsid w:val="4212FF7F"/>
    <w:rsid w:val="4315C27A"/>
    <w:rsid w:val="4417C587"/>
    <w:rsid w:val="44702F21"/>
    <w:rsid w:val="44944A18"/>
    <w:rsid w:val="4525591C"/>
    <w:rsid w:val="45C796C9"/>
    <w:rsid w:val="45D24157"/>
    <w:rsid w:val="45D4E3FE"/>
    <w:rsid w:val="4667E3EE"/>
    <w:rsid w:val="46BE1818"/>
    <w:rsid w:val="4706366D"/>
    <w:rsid w:val="47CAAB84"/>
    <w:rsid w:val="4964A2AD"/>
    <w:rsid w:val="4A5CF64C"/>
    <w:rsid w:val="4AFF68B5"/>
    <w:rsid w:val="4B429B91"/>
    <w:rsid w:val="4B51613D"/>
    <w:rsid w:val="4CE43AC0"/>
    <w:rsid w:val="4E3813D0"/>
    <w:rsid w:val="4F0F67F4"/>
    <w:rsid w:val="4F244771"/>
    <w:rsid w:val="4F857377"/>
    <w:rsid w:val="5000D65C"/>
    <w:rsid w:val="50164A5A"/>
    <w:rsid w:val="5069108B"/>
    <w:rsid w:val="514E0C47"/>
    <w:rsid w:val="5161CDE6"/>
    <w:rsid w:val="522BF7D4"/>
    <w:rsid w:val="52C4D45F"/>
    <w:rsid w:val="52E5EDC2"/>
    <w:rsid w:val="53326B87"/>
    <w:rsid w:val="5336ADCB"/>
    <w:rsid w:val="5365973A"/>
    <w:rsid w:val="53C232CF"/>
    <w:rsid w:val="548C5E3F"/>
    <w:rsid w:val="54CE0E20"/>
    <w:rsid w:val="55E9B77C"/>
    <w:rsid w:val="5609EFDD"/>
    <w:rsid w:val="5636739C"/>
    <w:rsid w:val="564E8326"/>
    <w:rsid w:val="5788F377"/>
    <w:rsid w:val="5792E629"/>
    <w:rsid w:val="584199A9"/>
    <w:rsid w:val="58F7CE55"/>
    <w:rsid w:val="593F66E7"/>
    <w:rsid w:val="599AF37A"/>
    <w:rsid w:val="59C82BC8"/>
    <w:rsid w:val="5C010EB8"/>
    <w:rsid w:val="5C4177C1"/>
    <w:rsid w:val="5F5E8197"/>
    <w:rsid w:val="5FFE2973"/>
    <w:rsid w:val="605ECF3E"/>
    <w:rsid w:val="60619759"/>
    <w:rsid w:val="60A67366"/>
    <w:rsid w:val="61624F2F"/>
    <w:rsid w:val="617B2C5B"/>
    <w:rsid w:val="617D8FD8"/>
    <w:rsid w:val="622A9A03"/>
    <w:rsid w:val="62E7AE8C"/>
    <w:rsid w:val="63A5844E"/>
    <w:rsid w:val="640AEF31"/>
    <w:rsid w:val="6442BD51"/>
    <w:rsid w:val="660DF4B2"/>
    <w:rsid w:val="6658021D"/>
    <w:rsid w:val="66B6AC00"/>
    <w:rsid w:val="66E13DCF"/>
    <w:rsid w:val="684F2CFA"/>
    <w:rsid w:val="686153F3"/>
    <w:rsid w:val="688EA29C"/>
    <w:rsid w:val="6B00961B"/>
    <w:rsid w:val="6BD19EF8"/>
    <w:rsid w:val="6C1DDA7E"/>
    <w:rsid w:val="6C677401"/>
    <w:rsid w:val="6DAB68F5"/>
    <w:rsid w:val="6DE39DFA"/>
    <w:rsid w:val="6E01F471"/>
    <w:rsid w:val="6FBE3A25"/>
    <w:rsid w:val="6FDF0A67"/>
    <w:rsid w:val="6FF614BD"/>
    <w:rsid w:val="70EEFB0B"/>
    <w:rsid w:val="71373CE4"/>
    <w:rsid w:val="72949F0E"/>
    <w:rsid w:val="72CA1267"/>
    <w:rsid w:val="732A8BEF"/>
    <w:rsid w:val="73691632"/>
    <w:rsid w:val="74898075"/>
    <w:rsid w:val="749B5951"/>
    <w:rsid w:val="75003636"/>
    <w:rsid w:val="75C6E4F3"/>
    <w:rsid w:val="75DD685E"/>
    <w:rsid w:val="764178C9"/>
    <w:rsid w:val="772715F9"/>
    <w:rsid w:val="791C5BEC"/>
    <w:rsid w:val="7964BB7A"/>
    <w:rsid w:val="797C27C6"/>
    <w:rsid w:val="79AF8B04"/>
    <w:rsid w:val="7A03B6C8"/>
    <w:rsid w:val="7A53F7C1"/>
    <w:rsid w:val="7ACBD5E8"/>
    <w:rsid w:val="7B7D54DF"/>
    <w:rsid w:val="7BAD3CB7"/>
    <w:rsid w:val="7C246C80"/>
    <w:rsid w:val="7CB4F6DB"/>
    <w:rsid w:val="7CBCA8F1"/>
    <w:rsid w:val="7D0764ED"/>
    <w:rsid w:val="7D30031A"/>
    <w:rsid w:val="7D7FEA46"/>
    <w:rsid w:val="7DC5C32B"/>
    <w:rsid w:val="7E6639D6"/>
    <w:rsid w:val="7F19FFFA"/>
    <w:rsid w:val="7F2DC234"/>
    <w:rsid w:val="7F667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1FA9"/>
  <w15:chartTrackingRefBased/>
  <w15:docId w15:val="{E101E74E-5554-4393-B33C-D3DEF011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912F6F"/>
    <w:pPr>
      <w:spacing w:after="0" w:line="240" w:lineRule="auto"/>
    </w:pPr>
    <w:rPr>
      <w:rFonts w:ascii="Times New Roman" w:hAnsi="Times New Roman" w:eastAsia="Times New Roman" w:cs="Times New Roman"/>
      <w:sz w:val="20"/>
      <w:szCs w:val="20"/>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Hyperlink"/>
    <w:uiPriority w:val="99"/>
    <w:unhideWhenUsed/>
    <w:rsid w:val="00912F6F"/>
    <w:rPr>
      <w:color w:val="0000FF"/>
      <w:u w:val="single"/>
    </w:rPr>
  </w:style>
  <w:style w:type="table" w:styleId="a4">
    <w:name w:val="Table Grid"/>
    <w:basedOn w:val="a1"/>
    <w:uiPriority w:val="39"/>
    <w:rsid w:val="00912F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No Spacing"/>
    <w:uiPriority w:val="1"/>
    <w:qFormat/>
    <w:rsid w:val="00912F6F"/>
    <w:pPr>
      <w:spacing w:after="0" w:line="240" w:lineRule="auto"/>
    </w:pPr>
    <w:rPr>
      <w:rFonts w:ascii="Times New Roman" w:hAnsi="Times New Roman" w:eastAsia="Times New Roman" w:cs="Times New Roman"/>
      <w:sz w:val="20"/>
      <w:szCs w:val="20"/>
      <w:lang w:eastAsia="ru-RU"/>
    </w:rPr>
  </w:style>
  <w:style w:type="paragraph" w:styleId="a6">
    <w:name w:val="header"/>
    <w:basedOn w:val="a"/>
    <w:link w:val="a7"/>
    <w:rsid w:val="000D1C52"/>
    <w:pPr>
      <w:tabs>
        <w:tab w:val="center" w:pos="4819"/>
        <w:tab w:val="right" w:pos="9639"/>
      </w:tabs>
      <w:jc w:val="both"/>
    </w:pPr>
    <w:rPr>
      <w:rFonts w:eastAsia="Calibri"/>
      <w:sz w:val="28"/>
      <w:szCs w:val="28"/>
      <w:lang w:eastAsia="en-US"/>
    </w:rPr>
  </w:style>
  <w:style w:type="character" w:styleId="a7" w:customStyle="1">
    <w:name w:val="Верхній колонтитул Знак"/>
    <w:basedOn w:val="a0"/>
    <w:link w:val="a6"/>
    <w:rsid w:val="000D1C52"/>
    <w:rPr>
      <w:rFonts w:ascii="Times New Roman" w:hAnsi="Times New Roman" w:eastAsia="Calibri" w:cs="Times New Roman"/>
      <w:sz w:val="28"/>
      <w:szCs w:val="28"/>
    </w:rPr>
  </w:style>
  <w:style w:type="paragraph" w:styleId="HTML">
    <w:name w:val="HTML Preformatted"/>
    <w:aliases w:val="Стандартный HTML1 Знак, Знак Знак Знак Знак Знак Знак Знак Знак Знак, Знак Знак Знак Знак Знак Знак Знак Знак Знак Знак Зна,Стандартный HTML1,Знак Знак Знак Знак Знак Знак Знак Знак Знак, Знак,Знак"/>
    <w:basedOn w:val="a"/>
    <w:link w:val="HTML0"/>
    <w:rsid w:val="000D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cs="Courier New"/>
      <w:lang w:val="ru-RU"/>
    </w:rPr>
  </w:style>
  <w:style w:type="character" w:styleId="HTML0" w:customStyle="1">
    <w:name w:val="Стандартний HTML Знак"/>
    <w:aliases w:val="Стандартный HTML1 Знак Знак, Знак Знак Знак Знак Знак Знак Знак Знак Знак Знак, Знак Знак Знак Знак Знак Знак Знак Знак Знак Знак Зна Знак,Стандартный HTML1 Знак1,Знак Знак Знак Знак Знак Знак Знак Знак Знак Знак, Знак Знак"/>
    <w:basedOn w:val="a0"/>
    <w:link w:val="HTML"/>
    <w:rsid w:val="000D1C52"/>
    <w:rPr>
      <w:rFonts w:ascii="Courier New" w:hAnsi="Courier New" w:eastAsia="Calibri" w:cs="Courier New"/>
      <w:sz w:val="20"/>
      <w:szCs w:val="20"/>
      <w:lang w:val="ru-RU" w:eastAsia="ru-RU"/>
    </w:rPr>
  </w:style>
  <w:style w:type="character" w:styleId="a8" w:customStyle="1">
    <w:name w:val="Основной текст_"/>
    <w:link w:val="2"/>
    <w:rsid w:val="000D1C52"/>
    <w:rPr>
      <w:shd w:val="clear" w:color="auto" w:fill="FFFFFF"/>
    </w:rPr>
  </w:style>
  <w:style w:type="character" w:styleId="11pt0pt" w:customStyle="1">
    <w:name w:val="Основной текст + 11 pt;Интервал 0 pt"/>
    <w:rsid w:val="000D1C52"/>
    <w:rPr>
      <w:rFonts w:ascii="Times New Roman" w:hAnsi="Times New Roman" w:eastAsia="Times New Roman" w:cs="Times New Roman"/>
      <w:b w:val="0"/>
      <w:bCs w:val="0"/>
      <w:i w:val="0"/>
      <w:iCs w:val="0"/>
      <w:smallCaps w:val="0"/>
      <w:strike w:val="0"/>
      <w:color w:val="000000"/>
      <w:spacing w:val="-2"/>
      <w:w w:val="100"/>
      <w:position w:val="0"/>
      <w:sz w:val="22"/>
      <w:szCs w:val="22"/>
      <w:u w:val="none"/>
      <w:lang w:val="uk-UA" w:eastAsia="uk-UA" w:bidi="uk-UA"/>
    </w:rPr>
  </w:style>
  <w:style w:type="paragraph" w:styleId="2" w:customStyle="1">
    <w:name w:val="Основной текст2"/>
    <w:basedOn w:val="a"/>
    <w:link w:val="a8"/>
    <w:rsid w:val="000D1C52"/>
    <w:pPr>
      <w:widowControl w:val="0"/>
      <w:shd w:val="clear" w:color="auto" w:fill="FFFFFF"/>
      <w:spacing w:before="900" w:after="360" w:line="312" w:lineRule="exact"/>
      <w:jc w:val="both"/>
    </w:pPr>
    <w:rPr>
      <w:rFonts w:asciiTheme="minorHAnsi" w:hAnsiTheme="minorHAnsi" w:eastAsiaTheme="minorHAnsi" w:cstheme="minorBidi"/>
      <w:sz w:val="22"/>
      <w:szCs w:val="22"/>
      <w:lang w:eastAsia="en-US"/>
    </w:rPr>
  </w:style>
  <w:style w:type="paragraph" w:styleId="Default" w:customStyle="1">
    <w:name w:val="Default"/>
    <w:rsid w:val="00305E3D"/>
    <w:pPr>
      <w:autoSpaceDE w:val="0"/>
      <w:autoSpaceDN w:val="0"/>
      <w:adjustRightInd w:val="0"/>
      <w:spacing w:after="0" w:line="240" w:lineRule="auto"/>
    </w:pPr>
    <w:rPr>
      <w:rFonts w:ascii="Times New Roman" w:hAnsi="Times New Roman" w:eastAsia="Times New Roman" w:cs="Times New Roman"/>
      <w:color w:val="000000"/>
      <w:sz w:val="24"/>
      <w:szCs w:val="24"/>
      <w:lang w:eastAsia="uk-UA"/>
    </w:rPr>
  </w:style>
  <w:style w:type="paragraph" w:styleId="a9">
    <w:name w:val="Balloon Text"/>
    <w:basedOn w:val="a"/>
    <w:link w:val="aa"/>
    <w:rsid w:val="00305E3D"/>
    <w:rPr>
      <w:rFonts w:ascii="Segoe UI" w:hAnsi="Segoe UI" w:cs="Segoe UI"/>
      <w:sz w:val="18"/>
      <w:szCs w:val="18"/>
      <w:lang w:eastAsia="uk-UA"/>
    </w:rPr>
  </w:style>
  <w:style w:type="character" w:styleId="aa" w:customStyle="1">
    <w:name w:val="Текст у виносці Знак"/>
    <w:basedOn w:val="a0"/>
    <w:link w:val="a9"/>
    <w:rsid w:val="00305E3D"/>
    <w:rPr>
      <w:rFonts w:ascii="Segoe UI" w:hAnsi="Segoe UI" w:eastAsia="Times New Roman" w:cs="Segoe UI"/>
      <w:sz w:val="18"/>
      <w:szCs w:val="18"/>
      <w:lang w:eastAsia="uk-UA"/>
    </w:rPr>
  </w:style>
  <w:style w:type="paragraph" w:styleId="ab">
    <w:name w:val="List Paragraph"/>
    <w:basedOn w:val="a"/>
    <w:uiPriority w:val="34"/>
    <w:qFormat/>
    <w:rsid w:val="00AD2171"/>
    <w:pPr>
      <w:spacing w:after="200" w:line="276" w:lineRule="auto"/>
      <w:ind w:left="720"/>
      <w:contextualSpacing/>
    </w:pPr>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4500">
      <w:bodyDiv w:val="1"/>
      <w:marLeft w:val="0"/>
      <w:marRight w:val="0"/>
      <w:marTop w:val="0"/>
      <w:marBottom w:val="0"/>
      <w:divBdr>
        <w:top w:val="none" w:sz="0" w:space="0" w:color="auto"/>
        <w:left w:val="none" w:sz="0" w:space="0" w:color="auto"/>
        <w:bottom w:val="none" w:sz="0" w:space="0" w:color="auto"/>
        <w:right w:val="none" w:sz="0" w:space="0" w:color="auto"/>
      </w:divBdr>
    </w:div>
    <w:div w:id="129128862">
      <w:bodyDiv w:val="1"/>
      <w:marLeft w:val="0"/>
      <w:marRight w:val="0"/>
      <w:marTop w:val="0"/>
      <w:marBottom w:val="0"/>
      <w:divBdr>
        <w:top w:val="none" w:sz="0" w:space="0" w:color="auto"/>
        <w:left w:val="none" w:sz="0" w:space="0" w:color="auto"/>
        <w:bottom w:val="none" w:sz="0" w:space="0" w:color="auto"/>
        <w:right w:val="none" w:sz="0" w:space="0" w:color="auto"/>
      </w:divBdr>
    </w:div>
    <w:div w:id="232014662">
      <w:bodyDiv w:val="1"/>
      <w:marLeft w:val="0"/>
      <w:marRight w:val="0"/>
      <w:marTop w:val="0"/>
      <w:marBottom w:val="0"/>
      <w:divBdr>
        <w:top w:val="none" w:sz="0" w:space="0" w:color="auto"/>
        <w:left w:val="none" w:sz="0" w:space="0" w:color="auto"/>
        <w:bottom w:val="none" w:sz="0" w:space="0" w:color="auto"/>
        <w:right w:val="none" w:sz="0" w:space="0" w:color="auto"/>
      </w:divBdr>
    </w:div>
    <w:div w:id="318316385">
      <w:bodyDiv w:val="1"/>
      <w:marLeft w:val="0"/>
      <w:marRight w:val="0"/>
      <w:marTop w:val="0"/>
      <w:marBottom w:val="0"/>
      <w:divBdr>
        <w:top w:val="none" w:sz="0" w:space="0" w:color="auto"/>
        <w:left w:val="none" w:sz="0" w:space="0" w:color="auto"/>
        <w:bottom w:val="none" w:sz="0" w:space="0" w:color="auto"/>
        <w:right w:val="none" w:sz="0" w:space="0" w:color="auto"/>
      </w:divBdr>
    </w:div>
    <w:div w:id="321201260">
      <w:bodyDiv w:val="1"/>
      <w:marLeft w:val="0"/>
      <w:marRight w:val="0"/>
      <w:marTop w:val="0"/>
      <w:marBottom w:val="0"/>
      <w:divBdr>
        <w:top w:val="none" w:sz="0" w:space="0" w:color="auto"/>
        <w:left w:val="none" w:sz="0" w:space="0" w:color="auto"/>
        <w:bottom w:val="none" w:sz="0" w:space="0" w:color="auto"/>
        <w:right w:val="none" w:sz="0" w:space="0" w:color="auto"/>
      </w:divBdr>
    </w:div>
    <w:div w:id="333994086">
      <w:bodyDiv w:val="1"/>
      <w:marLeft w:val="0"/>
      <w:marRight w:val="0"/>
      <w:marTop w:val="0"/>
      <w:marBottom w:val="0"/>
      <w:divBdr>
        <w:top w:val="none" w:sz="0" w:space="0" w:color="auto"/>
        <w:left w:val="none" w:sz="0" w:space="0" w:color="auto"/>
        <w:bottom w:val="none" w:sz="0" w:space="0" w:color="auto"/>
        <w:right w:val="none" w:sz="0" w:space="0" w:color="auto"/>
      </w:divBdr>
    </w:div>
    <w:div w:id="413862222">
      <w:bodyDiv w:val="1"/>
      <w:marLeft w:val="0"/>
      <w:marRight w:val="0"/>
      <w:marTop w:val="0"/>
      <w:marBottom w:val="0"/>
      <w:divBdr>
        <w:top w:val="none" w:sz="0" w:space="0" w:color="auto"/>
        <w:left w:val="none" w:sz="0" w:space="0" w:color="auto"/>
        <w:bottom w:val="none" w:sz="0" w:space="0" w:color="auto"/>
        <w:right w:val="none" w:sz="0" w:space="0" w:color="auto"/>
      </w:divBdr>
    </w:div>
    <w:div w:id="428161127">
      <w:bodyDiv w:val="1"/>
      <w:marLeft w:val="0"/>
      <w:marRight w:val="0"/>
      <w:marTop w:val="0"/>
      <w:marBottom w:val="0"/>
      <w:divBdr>
        <w:top w:val="none" w:sz="0" w:space="0" w:color="auto"/>
        <w:left w:val="none" w:sz="0" w:space="0" w:color="auto"/>
        <w:bottom w:val="none" w:sz="0" w:space="0" w:color="auto"/>
        <w:right w:val="none" w:sz="0" w:space="0" w:color="auto"/>
      </w:divBdr>
    </w:div>
    <w:div w:id="484787750">
      <w:bodyDiv w:val="1"/>
      <w:marLeft w:val="0"/>
      <w:marRight w:val="0"/>
      <w:marTop w:val="0"/>
      <w:marBottom w:val="0"/>
      <w:divBdr>
        <w:top w:val="none" w:sz="0" w:space="0" w:color="auto"/>
        <w:left w:val="none" w:sz="0" w:space="0" w:color="auto"/>
        <w:bottom w:val="none" w:sz="0" w:space="0" w:color="auto"/>
        <w:right w:val="none" w:sz="0" w:space="0" w:color="auto"/>
      </w:divBdr>
    </w:div>
    <w:div w:id="573007420">
      <w:bodyDiv w:val="1"/>
      <w:marLeft w:val="0"/>
      <w:marRight w:val="0"/>
      <w:marTop w:val="0"/>
      <w:marBottom w:val="0"/>
      <w:divBdr>
        <w:top w:val="none" w:sz="0" w:space="0" w:color="auto"/>
        <w:left w:val="none" w:sz="0" w:space="0" w:color="auto"/>
        <w:bottom w:val="none" w:sz="0" w:space="0" w:color="auto"/>
        <w:right w:val="none" w:sz="0" w:space="0" w:color="auto"/>
      </w:divBdr>
    </w:div>
    <w:div w:id="636766745">
      <w:bodyDiv w:val="1"/>
      <w:marLeft w:val="0"/>
      <w:marRight w:val="0"/>
      <w:marTop w:val="0"/>
      <w:marBottom w:val="0"/>
      <w:divBdr>
        <w:top w:val="none" w:sz="0" w:space="0" w:color="auto"/>
        <w:left w:val="none" w:sz="0" w:space="0" w:color="auto"/>
        <w:bottom w:val="none" w:sz="0" w:space="0" w:color="auto"/>
        <w:right w:val="none" w:sz="0" w:space="0" w:color="auto"/>
      </w:divBdr>
    </w:div>
    <w:div w:id="738214198">
      <w:bodyDiv w:val="1"/>
      <w:marLeft w:val="0"/>
      <w:marRight w:val="0"/>
      <w:marTop w:val="0"/>
      <w:marBottom w:val="0"/>
      <w:divBdr>
        <w:top w:val="none" w:sz="0" w:space="0" w:color="auto"/>
        <w:left w:val="none" w:sz="0" w:space="0" w:color="auto"/>
        <w:bottom w:val="none" w:sz="0" w:space="0" w:color="auto"/>
        <w:right w:val="none" w:sz="0" w:space="0" w:color="auto"/>
      </w:divBdr>
    </w:div>
    <w:div w:id="870845293">
      <w:bodyDiv w:val="1"/>
      <w:marLeft w:val="0"/>
      <w:marRight w:val="0"/>
      <w:marTop w:val="0"/>
      <w:marBottom w:val="0"/>
      <w:divBdr>
        <w:top w:val="none" w:sz="0" w:space="0" w:color="auto"/>
        <w:left w:val="none" w:sz="0" w:space="0" w:color="auto"/>
        <w:bottom w:val="none" w:sz="0" w:space="0" w:color="auto"/>
        <w:right w:val="none" w:sz="0" w:space="0" w:color="auto"/>
      </w:divBdr>
    </w:div>
    <w:div w:id="1087651080">
      <w:bodyDiv w:val="1"/>
      <w:marLeft w:val="0"/>
      <w:marRight w:val="0"/>
      <w:marTop w:val="0"/>
      <w:marBottom w:val="0"/>
      <w:divBdr>
        <w:top w:val="none" w:sz="0" w:space="0" w:color="auto"/>
        <w:left w:val="none" w:sz="0" w:space="0" w:color="auto"/>
        <w:bottom w:val="none" w:sz="0" w:space="0" w:color="auto"/>
        <w:right w:val="none" w:sz="0" w:space="0" w:color="auto"/>
      </w:divBdr>
    </w:div>
    <w:div w:id="1374842112">
      <w:bodyDiv w:val="1"/>
      <w:marLeft w:val="0"/>
      <w:marRight w:val="0"/>
      <w:marTop w:val="0"/>
      <w:marBottom w:val="0"/>
      <w:divBdr>
        <w:top w:val="none" w:sz="0" w:space="0" w:color="auto"/>
        <w:left w:val="none" w:sz="0" w:space="0" w:color="auto"/>
        <w:bottom w:val="none" w:sz="0" w:space="0" w:color="auto"/>
        <w:right w:val="none" w:sz="0" w:space="0" w:color="auto"/>
      </w:divBdr>
    </w:div>
    <w:div w:id="1745180501">
      <w:bodyDiv w:val="1"/>
      <w:marLeft w:val="0"/>
      <w:marRight w:val="0"/>
      <w:marTop w:val="0"/>
      <w:marBottom w:val="0"/>
      <w:divBdr>
        <w:top w:val="none" w:sz="0" w:space="0" w:color="auto"/>
        <w:left w:val="none" w:sz="0" w:space="0" w:color="auto"/>
        <w:bottom w:val="none" w:sz="0" w:space="0" w:color="auto"/>
        <w:right w:val="none" w:sz="0" w:space="0" w:color="auto"/>
      </w:divBdr>
    </w:div>
    <w:div w:id="1763529776">
      <w:bodyDiv w:val="1"/>
      <w:marLeft w:val="0"/>
      <w:marRight w:val="0"/>
      <w:marTop w:val="0"/>
      <w:marBottom w:val="0"/>
      <w:divBdr>
        <w:top w:val="none" w:sz="0" w:space="0" w:color="auto"/>
        <w:left w:val="none" w:sz="0" w:space="0" w:color="auto"/>
        <w:bottom w:val="none" w:sz="0" w:space="0" w:color="auto"/>
        <w:right w:val="none" w:sz="0" w:space="0" w:color="auto"/>
      </w:divBdr>
    </w:div>
    <w:div w:id="1768769192">
      <w:bodyDiv w:val="1"/>
      <w:marLeft w:val="0"/>
      <w:marRight w:val="0"/>
      <w:marTop w:val="0"/>
      <w:marBottom w:val="0"/>
      <w:divBdr>
        <w:top w:val="none" w:sz="0" w:space="0" w:color="auto"/>
        <w:left w:val="none" w:sz="0" w:space="0" w:color="auto"/>
        <w:bottom w:val="none" w:sz="0" w:space="0" w:color="auto"/>
        <w:right w:val="none" w:sz="0" w:space="0" w:color="auto"/>
      </w:divBdr>
    </w:div>
    <w:div w:id="2079085358">
      <w:bodyDiv w:val="1"/>
      <w:marLeft w:val="0"/>
      <w:marRight w:val="0"/>
      <w:marTop w:val="0"/>
      <w:marBottom w:val="0"/>
      <w:divBdr>
        <w:top w:val="none" w:sz="0" w:space="0" w:color="auto"/>
        <w:left w:val="none" w:sz="0" w:space="0" w:color="auto"/>
        <w:bottom w:val="none" w:sz="0" w:space="0" w:color="auto"/>
        <w:right w:val="none" w:sz="0" w:space="0" w:color="auto"/>
      </w:divBdr>
    </w:div>
    <w:div w:id="21045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oks_loda@ukr.net"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ervice.center@city-adm.lviv.u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city-adm.lviv.ua"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ity-adm.lviv.ua" TargetMode="External" Id="rId11" /><Relationship Type="http://schemas.openxmlformats.org/officeDocument/2006/relationships/numbering" Target="numbering.xml" Id="rId5" /><Relationship Type="http://schemas.openxmlformats.org/officeDocument/2006/relationships/hyperlink" Target="mailto:service.center@lvivcity.gov.ua" TargetMode="Externa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wmf" Id="rId9" /><Relationship Type="http://schemas.openxmlformats.org/officeDocument/2006/relationships/hyperlink" Target="https://city-adm.lviv.ua/services/contacts" TargetMode="External" Id="rId14"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da6bd-3cf6-4391-beb9-d748a183586c">
      <Terms xmlns="http://schemas.microsoft.com/office/infopath/2007/PartnerControls"/>
    </lcf76f155ced4ddcb4097134ff3c332f>
    <TaxCatchAll xmlns="d1c40876-727a-42b7-b4ed-b74899b53b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6DCD4CB4814C54081296BAF4B7FA34D" ma:contentTypeVersion="15" ma:contentTypeDescription="Створення нового документа." ma:contentTypeScope="" ma:versionID="4690d3cde7a2f9eb430ba99cedfda28c">
  <xsd:schema xmlns:xsd="http://www.w3.org/2001/XMLSchema" xmlns:xs="http://www.w3.org/2001/XMLSchema" xmlns:p="http://schemas.microsoft.com/office/2006/metadata/properties" xmlns:ns2="449da6bd-3cf6-4391-beb9-d748a183586c" xmlns:ns3="d1c40876-727a-42b7-b4ed-b74899b53b05" targetNamespace="http://schemas.microsoft.com/office/2006/metadata/properties" ma:root="true" ma:fieldsID="e4e162c2c6f91e1e8f8722551e57e99e" ns2:_="" ns3:_="">
    <xsd:import namespace="449da6bd-3cf6-4391-beb9-d748a183586c"/>
    <xsd:import namespace="d1c40876-727a-42b7-b4ed-b74899b53b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a6bd-3cf6-4391-beb9-d748a183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40876-727a-42b7-b4ed-b74899b53b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329908-5a4a-4a4a-a4cc-8924b1242dce}" ma:internalName="TaxCatchAll" ma:showField="CatchAllData" ma:web="d1c40876-727a-42b7-b4ed-b74899b53b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C6A3-8A6D-4CE3-89FA-86B83275CFBB}">
  <ds:schemaRefs>
    <ds:schemaRef ds:uri="http://schemas.microsoft.com/office/2006/metadata/properties"/>
    <ds:schemaRef ds:uri="http://schemas.microsoft.com/office/infopath/2007/PartnerControls"/>
    <ds:schemaRef ds:uri="449da6bd-3cf6-4391-beb9-d748a183586c"/>
    <ds:schemaRef ds:uri="d1c40876-727a-42b7-b4ed-b74899b53b05"/>
  </ds:schemaRefs>
</ds:datastoreItem>
</file>

<file path=customXml/itemProps2.xml><?xml version="1.0" encoding="utf-8"?>
<ds:datastoreItem xmlns:ds="http://schemas.openxmlformats.org/officeDocument/2006/customXml" ds:itemID="{E53FEC8C-84F1-4C51-90CF-AB3ADCD0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a6bd-3cf6-4391-beb9-d748a183586c"/>
    <ds:schemaRef ds:uri="d1c40876-727a-42b7-b4ed-b74899b53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ED11A-E8BE-47A6-8909-D11D3BC110AC}">
  <ds:schemaRefs>
    <ds:schemaRef ds:uri="http://schemas.microsoft.com/sharepoint/v3/contenttype/forms"/>
  </ds:schemaRefs>
</ds:datastoreItem>
</file>

<file path=customXml/itemProps4.xml><?xml version="1.0" encoding="utf-8"?>
<ds:datastoreItem xmlns:ds="http://schemas.openxmlformats.org/officeDocument/2006/customXml" ds:itemID="{9A54F9B9-78E6-49B1-A464-DB5745B9D5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Реєстратор 2</dc:creator>
  <keywords/>
  <dc:description/>
  <lastModifiedBy>Войнича Надія</lastModifiedBy>
  <revision>56</revision>
  <lastPrinted>2022-12-12T13:02:00.0000000Z</lastPrinted>
  <dcterms:created xsi:type="dcterms:W3CDTF">2021-10-23T07:02:00.0000000Z</dcterms:created>
  <dcterms:modified xsi:type="dcterms:W3CDTF">2026-05-13T13:01:33.1388131Z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0x01010016DCD4CB4814C54081296BAF4B7FA34D</vt:lpwstr>
  </property>
  <property fmtid="{D5CDD505-2E9C-101B-9397-08002B2CF9AE}" pid="3" name="Order">
    <vt:r8>17927800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